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4FC8E" w14:textId="77777777" w:rsidR="00DB2EE3" w:rsidRPr="00F76DD5" w:rsidRDefault="00DB2EE3" w:rsidP="00DB2EE3">
      <w:pPr>
        <w:jc w:val="center"/>
        <w:rPr>
          <w:b/>
          <w:i/>
          <w:sz w:val="28"/>
          <w:szCs w:val="28"/>
          <w:lang w:val="ro-RO"/>
        </w:rPr>
      </w:pPr>
      <w:r w:rsidRPr="00F76DD5">
        <w:rPr>
          <w:b/>
          <w:i/>
          <w:sz w:val="28"/>
          <w:szCs w:val="28"/>
          <w:lang w:val="ro-RO"/>
        </w:rPr>
        <w:t>APEL DE SELECȚIE</w:t>
      </w:r>
    </w:p>
    <w:p w14:paraId="1949C721" w14:textId="77777777" w:rsidR="00DB2EE3" w:rsidRPr="00B50533" w:rsidRDefault="00DB2EE3" w:rsidP="00DB2EE3">
      <w:pPr>
        <w:tabs>
          <w:tab w:val="left" w:pos="360"/>
        </w:tabs>
        <w:ind w:right="-18"/>
        <w:jc w:val="both"/>
        <w:rPr>
          <w:color w:val="FF0000"/>
          <w:sz w:val="24"/>
          <w:szCs w:val="24"/>
        </w:rPr>
      </w:pPr>
      <w:r>
        <w:rPr>
          <w:sz w:val="24"/>
          <w:szCs w:val="24"/>
        </w:rPr>
        <w:t xml:space="preserve">Numărul de referinţă al </w:t>
      </w:r>
      <w:r w:rsidRPr="00A65180">
        <w:rPr>
          <w:b/>
          <w:sz w:val="24"/>
          <w:szCs w:val="24"/>
        </w:rPr>
        <w:t>Sesiunii cererii de proiecte</w:t>
      </w:r>
      <w:r w:rsidRPr="00A65180">
        <w:rPr>
          <w:sz w:val="24"/>
          <w:szCs w:val="24"/>
        </w:rPr>
        <w:t xml:space="preserve"> </w:t>
      </w:r>
      <w:r>
        <w:rPr>
          <w:sz w:val="24"/>
          <w:szCs w:val="24"/>
        </w:rPr>
        <w:t>M19.2(</w:t>
      </w:r>
      <w:r>
        <w:rPr>
          <w:b/>
          <w:sz w:val="24"/>
          <w:szCs w:val="24"/>
        </w:rPr>
        <w:t>M03/2C</w:t>
      </w:r>
      <w:r w:rsidR="005F141E">
        <w:rPr>
          <w:b/>
          <w:sz w:val="24"/>
          <w:szCs w:val="24"/>
        </w:rPr>
        <w:t>)–2/23 – 10 .04.2023</w:t>
      </w:r>
      <w:r w:rsidRPr="000D79FB">
        <w:rPr>
          <w:sz w:val="24"/>
          <w:szCs w:val="24"/>
        </w:rPr>
        <w:t xml:space="preserve">                      </w:t>
      </w:r>
    </w:p>
    <w:p w14:paraId="3E68F410" w14:textId="20D8AF31" w:rsidR="00DB2EE3" w:rsidRDefault="00DB2EE3" w:rsidP="00DB2EE3">
      <w:pPr>
        <w:tabs>
          <w:tab w:val="left" w:pos="360"/>
        </w:tabs>
        <w:ind w:right="-18"/>
        <w:jc w:val="both"/>
        <w:rPr>
          <w:rFonts w:cs="Calibri"/>
          <w:sz w:val="24"/>
          <w:szCs w:val="24"/>
        </w:rPr>
      </w:pPr>
      <w:r w:rsidRPr="00F76DD5">
        <w:rPr>
          <w:rFonts w:cs="Calibri"/>
          <w:b/>
          <w:color w:val="2E74B5" w:themeColor="accent1" w:themeShade="BF"/>
          <w:sz w:val="24"/>
          <w:szCs w:val="24"/>
        </w:rPr>
        <w:t xml:space="preserve">Grupul de Acțiune Locală </w:t>
      </w:r>
      <w:r>
        <w:rPr>
          <w:rFonts w:cs="Calibri"/>
          <w:b/>
          <w:color w:val="2E74B5" w:themeColor="accent1" w:themeShade="BF"/>
          <w:sz w:val="24"/>
          <w:szCs w:val="24"/>
        </w:rPr>
        <w:t>GAL Mărginimea</w:t>
      </w:r>
      <w:r w:rsidRPr="00F76DD5">
        <w:rPr>
          <w:rFonts w:cs="Calibri"/>
          <w:b/>
          <w:color w:val="2E74B5" w:themeColor="accent1" w:themeShade="BF"/>
          <w:sz w:val="24"/>
          <w:szCs w:val="24"/>
        </w:rPr>
        <w:t xml:space="preserve"> Sibiului </w:t>
      </w:r>
      <w:r w:rsidRPr="00F76DD5">
        <w:rPr>
          <w:rFonts w:cs="Calibri"/>
          <w:sz w:val="24"/>
          <w:szCs w:val="24"/>
        </w:rPr>
        <w:t>anun</w:t>
      </w:r>
      <w:r>
        <w:rPr>
          <w:rFonts w:cs="Calibri"/>
          <w:sz w:val="24"/>
          <w:szCs w:val="24"/>
          <w:lang w:val="ro-RO"/>
        </w:rPr>
        <w:t>ț</w:t>
      </w:r>
      <w:r w:rsidRPr="00F76DD5">
        <w:rPr>
          <w:rFonts w:cs="Calibri"/>
          <w:sz w:val="24"/>
          <w:szCs w:val="24"/>
          <w:lang w:val="ro-RO"/>
        </w:rPr>
        <w:t>ă</w:t>
      </w:r>
      <w:r w:rsidR="00A800ED">
        <w:rPr>
          <w:rFonts w:cs="Calibri"/>
          <w:sz w:val="24"/>
          <w:szCs w:val="24"/>
          <w:lang w:val="ro-RO"/>
        </w:rPr>
        <w:t xml:space="preserve"> lansarea </w:t>
      </w:r>
      <w:r>
        <w:rPr>
          <w:rFonts w:cs="Calibri"/>
          <w:sz w:val="24"/>
          <w:szCs w:val="24"/>
          <w:lang w:val="ro-RO"/>
        </w:rPr>
        <w:t xml:space="preserve"> S</w:t>
      </w:r>
      <w:r w:rsidRPr="00F76DD5">
        <w:rPr>
          <w:rFonts w:cs="Calibri"/>
          <w:sz w:val="24"/>
          <w:szCs w:val="24"/>
          <w:lang w:val="ro-RO"/>
        </w:rPr>
        <w:t>esiuni</w:t>
      </w:r>
      <w:r w:rsidR="00A800ED">
        <w:rPr>
          <w:rFonts w:cs="Calibri"/>
          <w:sz w:val="24"/>
          <w:szCs w:val="24"/>
          <w:lang w:val="ro-RO"/>
        </w:rPr>
        <w:t>i</w:t>
      </w:r>
      <w:r w:rsidRPr="00F76DD5">
        <w:rPr>
          <w:rFonts w:cs="Calibri"/>
          <w:sz w:val="24"/>
          <w:szCs w:val="24"/>
          <w:lang w:val="ro-RO"/>
        </w:rPr>
        <w:t xml:space="preserve"> de cereri de proiecte </w:t>
      </w:r>
      <w:r>
        <w:rPr>
          <w:rFonts w:cs="Calibri"/>
          <w:sz w:val="24"/>
          <w:szCs w:val="24"/>
          <w:lang w:val="ro-RO"/>
        </w:rPr>
        <w:t xml:space="preserve">Leader </w:t>
      </w:r>
      <w:r w:rsidRPr="00F76DD5">
        <w:rPr>
          <w:rFonts w:cs="Calibri"/>
          <w:sz w:val="24"/>
          <w:szCs w:val="24"/>
          <w:lang w:val="ro-RO"/>
        </w:rPr>
        <w:t xml:space="preserve">pentru </w:t>
      </w:r>
      <w:r w:rsidRPr="00F76DD5">
        <w:rPr>
          <w:rFonts w:cs="Calibri"/>
          <w:b/>
          <w:sz w:val="24"/>
          <w:szCs w:val="24"/>
          <w:lang w:val="ro-RO"/>
        </w:rPr>
        <w:t xml:space="preserve">Măsura </w:t>
      </w:r>
      <w:r>
        <w:rPr>
          <w:rFonts w:cs="Calibri"/>
          <w:b/>
          <w:sz w:val="24"/>
          <w:szCs w:val="24"/>
          <w:lang w:val="ro-RO"/>
        </w:rPr>
        <w:t>M03/2C</w:t>
      </w:r>
      <w:r w:rsidRPr="00F76DD5">
        <w:rPr>
          <w:rFonts w:cs="Calibri"/>
          <w:b/>
          <w:sz w:val="24"/>
          <w:szCs w:val="24"/>
          <w:lang w:val="ro-RO"/>
        </w:rPr>
        <w:t xml:space="preserve"> </w:t>
      </w:r>
      <w:r w:rsidR="0029280A">
        <w:rPr>
          <w:rFonts w:cs="Calibri"/>
          <w:b/>
          <w:sz w:val="24"/>
          <w:szCs w:val="24"/>
          <w:lang w:val="ro-RO"/>
        </w:rPr>
        <w:t>“Drumuri agricole</w:t>
      </w:r>
      <w:r>
        <w:rPr>
          <w:rFonts w:cs="Calibri"/>
          <w:b/>
          <w:sz w:val="24"/>
          <w:szCs w:val="24"/>
          <w:lang w:val="ro-RO"/>
        </w:rPr>
        <w:t xml:space="preserve"> și </w:t>
      </w:r>
      <w:r w:rsidR="0029280A">
        <w:rPr>
          <w:rFonts w:cs="Calibri"/>
          <w:b/>
          <w:sz w:val="24"/>
          <w:szCs w:val="24"/>
          <w:lang w:val="ro-RO"/>
        </w:rPr>
        <w:t>forestiere</w:t>
      </w:r>
      <w:r w:rsidRPr="00F76DD5">
        <w:rPr>
          <w:rFonts w:cs="Calibri"/>
          <w:b/>
          <w:sz w:val="24"/>
          <w:szCs w:val="24"/>
          <w:lang w:val="ro-RO"/>
        </w:rPr>
        <w:t xml:space="preserve"> </w:t>
      </w:r>
      <w:r w:rsidRPr="00F76DD5">
        <w:rPr>
          <w:rFonts w:cs="Calibri"/>
          <w:b/>
          <w:sz w:val="24"/>
          <w:szCs w:val="24"/>
        </w:rPr>
        <w:t>”</w:t>
      </w:r>
      <w:r w:rsidRPr="00F76DD5">
        <w:rPr>
          <w:rFonts w:cs="Calibri"/>
          <w:sz w:val="24"/>
          <w:szCs w:val="24"/>
        </w:rPr>
        <w:t>.</w:t>
      </w:r>
    </w:p>
    <w:p w14:paraId="5B67D0B1" w14:textId="77777777" w:rsidR="00DB2EE3" w:rsidRPr="00F76DD5" w:rsidRDefault="00DB2EE3" w:rsidP="00DB2EE3">
      <w:pPr>
        <w:pStyle w:val="Listparagraf"/>
        <w:numPr>
          <w:ilvl w:val="0"/>
          <w:numId w:val="1"/>
        </w:numPr>
        <w:tabs>
          <w:tab w:val="left" w:pos="360"/>
        </w:tabs>
        <w:ind w:right="-18"/>
        <w:jc w:val="both"/>
        <w:rPr>
          <w:rFonts w:cs="Calibri"/>
          <w:sz w:val="24"/>
          <w:szCs w:val="24"/>
        </w:rPr>
      </w:pPr>
      <w:r w:rsidRPr="00F76DD5">
        <w:rPr>
          <w:rFonts w:cs="Calibri"/>
          <w:b/>
          <w:color w:val="2E74B5" w:themeColor="accent1" w:themeShade="BF"/>
          <w:sz w:val="24"/>
          <w:szCs w:val="24"/>
        </w:rPr>
        <w:t xml:space="preserve">Data lansării apelului de selecție:  </w:t>
      </w:r>
      <w:r w:rsidRPr="00F76DD5">
        <w:rPr>
          <w:rFonts w:cs="Calibri"/>
          <w:b/>
          <w:sz w:val="24"/>
          <w:szCs w:val="24"/>
        </w:rPr>
        <w:t xml:space="preserve">   </w:t>
      </w:r>
      <w:r w:rsidR="005F141E">
        <w:rPr>
          <w:rFonts w:cs="Calibri"/>
          <w:b/>
          <w:sz w:val="24"/>
          <w:szCs w:val="24"/>
        </w:rPr>
        <w:t>27</w:t>
      </w:r>
      <w:r w:rsidRPr="000D79FB">
        <w:rPr>
          <w:rFonts w:cs="Calibri"/>
          <w:b/>
          <w:sz w:val="24"/>
          <w:szCs w:val="24"/>
        </w:rPr>
        <w:t xml:space="preserve"> </w:t>
      </w:r>
      <w:r w:rsidR="005F141E">
        <w:rPr>
          <w:b/>
          <w:sz w:val="24"/>
          <w:szCs w:val="24"/>
        </w:rPr>
        <w:t>/ 02/2023</w:t>
      </w:r>
    </w:p>
    <w:p w14:paraId="38BE100F" w14:textId="77777777" w:rsidR="00DB2EE3" w:rsidRPr="00F76DD5" w:rsidRDefault="00DB2EE3" w:rsidP="00DB2EE3">
      <w:pPr>
        <w:pStyle w:val="Listparagraf"/>
        <w:numPr>
          <w:ilvl w:val="0"/>
          <w:numId w:val="1"/>
        </w:numPr>
        <w:rPr>
          <w:sz w:val="24"/>
          <w:szCs w:val="24"/>
        </w:rPr>
      </w:pPr>
      <w:r w:rsidRPr="00F76DD5">
        <w:rPr>
          <w:rFonts w:cs="Calibri"/>
          <w:b/>
          <w:color w:val="2E74B5" w:themeColor="accent1" w:themeShade="BF"/>
          <w:sz w:val="24"/>
          <w:szCs w:val="24"/>
        </w:rPr>
        <w:t>Data limită de depunere a proiectelor:</w:t>
      </w:r>
      <w:r w:rsidRPr="00F76DD5">
        <w:rPr>
          <w:b/>
          <w:color w:val="2E74B5" w:themeColor="accent1" w:themeShade="BF"/>
          <w:sz w:val="24"/>
          <w:szCs w:val="24"/>
        </w:rPr>
        <w:t xml:space="preserve">  </w:t>
      </w:r>
      <w:r w:rsidR="005F141E">
        <w:rPr>
          <w:b/>
          <w:sz w:val="24"/>
          <w:szCs w:val="24"/>
        </w:rPr>
        <w:t>10 /04/2023</w:t>
      </w:r>
    </w:p>
    <w:p w14:paraId="6E7AEFA8" w14:textId="77777777" w:rsidR="00DB2EE3" w:rsidRPr="00A65180" w:rsidRDefault="00DB2EE3" w:rsidP="00DB2EE3">
      <w:pPr>
        <w:pStyle w:val="Listparagraf"/>
        <w:numPr>
          <w:ilvl w:val="0"/>
          <w:numId w:val="1"/>
        </w:numPr>
        <w:rPr>
          <w:sz w:val="24"/>
          <w:szCs w:val="24"/>
        </w:rPr>
      </w:pPr>
      <w:r w:rsidRPr="00F76DD5">
        <w:rPr>
          <w:rFonts w:cs="Calibri"/>
          <w:b/>
          <w:color w:val="2E74B5" w:themeColor="accent1" w:themeShade="BF"/>
          <w:sz w:val="24"/>
          <w:szCs w:val="24"/>
        </w:rPr>
        <w:t>Locul și intervalul orar în care se pot depune proiectele</w:t>
      </w:r>
      <w:r w:rsidRPr="00F76DD5">
        <w:rPr>
          <w:rFonts w:cs="Calibri"/>
          <w:b/>
          <w:color w:val="538135" w:themeColor="accent6" w:themeShade="BF"/>
          <w:sz w:val="24"/>
          <w:szCs w:val="24"/>
        </w:rPr>
        <w:t>:</w:t>
      </w:r>
      <w:r w:rsidRPr="00F76DD5">
        <w:rPr>
          <w:rFonts w:cs="Calibri"/>
          <w:color w:val="538135" w:themeColor="accent6" w:themeShade="BF"/>
          <w:sz w:val="24"/>
          <w:szCs w:val="24"/>
        </w:rPr>
        <w:t xml:space="preserve"> </w:t>
      </w:r>
      <w:r>
        <w:rPr>
          <w:rFonts w:cs="Calibri"/>
          <w:color w:val="538135" w:themeColor="accent6" w:themeShade="BF"/>
          <w:sz w:val="24"/>
          <w:szCs w:val="24"/>
        </w:rPr>
        <w:t xml:space="preserve"> </w:t>
      </w:r>
      <w:r w:rsidRPr="00F76DD5">
        <w:rPr>
          <w:rFonts w:cs="Calibri"/>
          <w:b/>
          <w:sz w:val="24"/>
          <w:szCs w:val="24"/>
        </w:rPr>
        <w:t xml:space="preserve">Depunerea poiectelor se va face la sediul </w:t>
      </w:r>
      <w:r>
        <w:rPr>
          <w:rFonts w:cs="Calibri"/>
          <w:b/>
          <w:sz w:val="24"/>
          <w:szCs w:val="24"/>
        </w:rPr>
        <w:t>Asociatiei</w:t>
      </w:r>
      <w:r w:rsidRPr="00F76DD5">
        <w:rPr>
          <w:rFonts w:cs="Calibri"/>
          <w:b/>
          <w:sz w:val="24"/>
          <w:szCs w:val="24"/>
        </w:rPr>
        <w:t xml:space="preserve"> “GAL Mărginimea Sibiul</w:t>
      </w:r>
      <w:r>
        <w:rPr>
          <w:rFonts w:cs="Calibri"/>
          <w:b/>
          <w:sz w:val="24"/>
          <w:szCs w:val="24"/>
        </w:rPr>
        <w:t>ui” din comuna Rășinari, str. Copacele, nr. 189</w:t>
      </w:r>
      <w:r w:rsidRPr="00F76DD5">
        <w:rPr>
          <w:rFonts w:cs="Calibri"/>
          <w:b/>
          <w:sz w:val="24"/>
          <w:szCs w:val="24"/>
        </w:rPr>
        <w:t xml:space="preserve">, cod 557200, de luni pana vineri, </w:t>
      </w:r>
      <w:r w:rsidRPr="00A65180">
        <w:rPr>
          <w:rFonts w:cs="Calibri"/>
          <w:b/>
          <w:sz w:val="24"/>
          <w:szCs w:val="24"/>
        </w:rPr>
        <w:t>în intervalul orar 09:00 – 14:00.</w:t>
      </w:r>
    </w:p>
    <w:p w14:paraId="7D48E28F" w14:textId="77777777" w:rsidR="00DB2EE3" w:rsidRPr="008E7BB1" w:rsidRDefault="00DB2EE3" w:rsidP="008E7BB1">
      <w:pPr>
        <w:pStyle w:val="Listparagraf"/>
        <w:numPr>
          <w:ilvl w:val="0"/>
          <w:numId w:val="1"/>
        </w:numPr>
        <w:rPr>
          <w:color w:val="2E74B5" w:themeColor="accent1" w:themeShade="BF"/>
          <w:sz w:val="24"/>
          <w:szCs w:val="24"/>
        </w:rPr>
      </w:pPr>
      <w:r w:rsidRPr="00F76DD5">
        <w:rPr>
          <w:rFonts w:cs="Calibri"/>
          <w:b/>
          <w:color w:val="2E74B5" w:themeColor="accent1" w:themeShade="BF"/>
          <w:sz w:val="24"/>
          <w:szCs w:val="24"/>
        </w:rPr>
        <w:t xml:space="preserve">Beneficiarii eligibili: </w:t>
      </w:r>
    </w:p>
    <w:p w14:paraId="702882C1" w14:textId="77777777" w:rsidR="00DB2EE3" w:rsidRPr="00C35F53" w:rsidRDefault="00DB2EE3" w:rsidP="00DB2EE3">
      <w:pPr>
        <w:pStyle w:val="Listparagraf"/>
        <w:widowControl w:val="0"/>
        <w:autoSpaceDE w:val="0"/>
        <w:autoSpaceDN w:val="0"/>
        <w:adjustRightInd w:val="0"/>
        <w:rPr>
          <w:rFonts w:cstheme="minorHAnsi"/>
          <w:b/>
          <w:noProof/>
          <w:sz w:val="24"/>
          <w:szCs w:val="24"/>
          <w:lang w:val="ro-RO"/>
        </w:rPr>
      </w:pPr>
      <w:r w:rsidRPr="00C35F53">
        <w:rPr>
          <w:rFonts w:cstheme="minorHAnsi"/>
          <w:b/>
          <w:noProof/>
          <w:sz w:val="24"/>
          <w:szCs w:val="24"/>
          <w:lang w:val="ro-RO"/>
        </w:rPr>
        <w:t>A.</w:t>
      </w:r>
      <w:r w:rsidRPr="00C35F53">
        <w:rPr>
          <w:rFonts w:cstheme="minorHAnsi"/>
          <w:b/>
          <w:sz w:val="24"/>
          <w:szCs w:val="24"/>
          <w:lang w:val="fr-FR"/>
        </w:rPr>
        <w:t xml:space="preserve"> DRUMURI AGRICOLE</w:t>
      </w:r>
    </w:p>
    <w:p w14:paraId="5D2D1B3A" w14:textId="77777777" w:rsidR="00DB2EE3" w:rsidRPr="00C35F53" w:rsidRDefault="00DB2EE3" w:rsidP="00DB2EE3">
      <w:pPr>
        <w:pStyle w:val="Listparagraf"/>
        <w:jc w:val="both"/>
        <w:rPr>
          <w:rFonts w:cstheme="minorHAnsi"/>
          <w:sz w:val="24"/>
          <w:szCs w:val="24"/>
          <w:lang w:val="fr-FR"/>
        </w:rPr>
      </w:pPr>
      <w:r w:rsidRPr="00C35F53">
        <w:rPr>
          <w:rFonts w:cstheme="minorHAnsi"/>
          <w:sz w:val="24"/>
          <w:szCs w:val="24"/>
          <w:lang w:val="fr-FR"/>
        </w:rPr>
        <w:t xml:space="preserve">Unităţile administrativ-teritoriale şi asociaţii ale acestora constituite conform legislaţiei în vigoare pentru </w:t>
      </w:r>
    </w:p>
    <w:p w14:paraId="267A5651" w14:textId="77777777" w:rsidR="00DB2EE3" w:rsidRPr="00C35F53" w:rsidRDefault="00DB2EE3" w:rsidP="00DB2EE3">
      <w:pPr>
        <w:pStyle w:val="Listparagraf"/>
        <w:jc w:val="both"/>
        <w:rPr>
          <w:rFonts w:cstheme="minorHAnsi"/>
          <w:b/>
          <w:sz w:val="24"/>
          <w:szCs w:val="24"/>
          <w:lang w:val="fr-FR"/>
        </w:rPr>
      </w:pPr>
      <w:r w:rsidRPr="00C35F53">
        <w:rPr>
          <w:rFonts w:cstheme="minorHAnsi"/>
          <w:b/>
          <w:sz w:val="24"/>
          <w:szCs w:val="24"/>
          <w:lang w:val="fr-FR"/>
        </w:rPr>
        <w:t>B. DRUMURI FORESTIERE</w:t>
      </w:r>
    </w:p>
    <w:p w14:paraId="3E4E1786" w14:textId="77777777" w:rsidR="00DB2EE3" w:rsidRPr="00C35F53" w:rsidRDefault="00DB2EE3" w:rsidP="006849DD">
      <w:pPr>
        <w:pStyle w:val="Listparagraf"/>
        <w:numPr>
          <w:ilvl w:val="0"/>
          <w:numId w:val="3"/>
        </w:numPr>
        <w:jc w:val="both"/>
        <w:rPr>
          <w:rFonts w:cstheme="minorHAnsi"/>
          <w:sz w:val="24"/>
          <w:szCs w:val="24"/>
          <w:lang w:val="fr-FR"/>
        </w:rPr>
      </w:pPr>
      <w:r w:rsidRPr="00C35F53">
        <w:rPr>
          <w:rFonts w:cstheme="minorHAnsi"/>
          <w:sz w:val="24"/>
          <w:szCs w:val="24"/>
          <w:lang w:val="fr-FR"/>
        </w:rPr>
        <w:t>Persoane juridice de drept privat/ alte forme de organizare proprietari de pădure şi/sau asociaţii ale acestora conform legislaţiei în vigoare</w:t>
      </w:r>
    </w:p>
    <w:p w14:paraId="54E94F10" w14:textId="77777777" w:rsidR="00DB2EE3" w:rsidRPr="00C35F53" w:rsidRDefault="00DB2EE3" w:rsidP="006849DD">
      <w:pPr>
        <w:pStyle w:val="Listparagraf"/>
        <w:numPr>
          <w:ilvl w:val="0"/>
          <w:numId w:val="3"/>
        </w:numPr>
        <w:jc w:val="both"/>
        <w:rPr>
          <w:rFonts w:cstheme="minorHAnsi"/>
          <w:sz w:val="24"/>
          <w:szCs w:val="24"/>
          <w:lang w:val="fr-FR"/>
        </w:rPr>
      </w:pPr>
      <w:r w:rsidRPr="00C35F53">
        <w:rPr>
          <w:rFonts w:cstheme="minorHAnsi"/>
          <w:sz w:val="24"/>
          <w:szCs w:val="24"/>
          <w:lang w:val="fr-FR"/>
        </w:rPr>
        <w:t>Unităţile administrativ-teritoriale şi asociaţii ale acestora proprietari de pădure conform legislaţiei în vigoare</w:t>
      </w:r>
    </w:p>
    <w:p w14:paraId="158AFB6C" w14:textId="77777777" w:rsidR="00DB2EE3" w:rsidRPr="00C35F53" w:rsidRDefault="00DB2EE3" w:rsidP="006849DD">
      <w:pPr>
        <w:pStyle w:val="Listparagraf"/>
        <w:numPr>
          <w:ilvl w:val="0"/>
          <w:numId w:val="3"/>
        </w:numPr>
        <w:jc w:val="both"/>
        <w:rPr>
          <w:rFonts w:cstheme="minorHAnsi"/>
          <w:sz w:val="24"/>
          <w:szCs w:val="24"/>
          <w:lang w:val="fr-FR"/>
        </w:rPr>
      </w:pPr>
      <w:r w:rsidRPr="00C35F53">
        <w:rPr>
          <w:rFonts w:cstheme="minorHAnsi"/>
          <w:sz w:val="24"/>
          <w:szCs w:val="24"/>
          <w:lang w:val="fr-FR"/>
        </w:rPr>
        <w:t>Administratorii fondului forestier proprietate publică a statului conf. Legislaţiei în vigoare</w:t>
      </w:r>
    </w:p>
    <w:p w14:paraId="0FDC1336" w14:textId="77777777" w:rsidR="00DB2EE3" w:rsidRPr="00F76DD5" w:rsidRDefault="00DB2EE3" w:rsidP="00DB2EE3">
      <w:pPr>
        <w:pStyle w:val="Listparagraf"/>
        <w:widowControl w:val="0"/>
        <w:numPr>
          <w:ilvl w:val="0"/>
          <w:numId w:val="1"/>
        </w:numPr>
        <w:autoSpaceDE w:val="0"/>
        <w:autoSpaceDN w:val="0"/>
        <w:adjustRightInd w:val="0"/>
        <w:jc w:val="both"/>
        <w:rPr>
          <w:rFonts w:ascii="Trebuchet MS" w:hAnsi="Trebuchet MS"/>
          <w:noProof/>
          <w:lang w:val="ro-RO"/>
        </w:rPr>
      </w:pPr>
      <w:r w:rsidRPr="00F76DD5">
        <w:rPr>
          <w:rFonts w:cs="Calibri"/>
          <w:b/>
          <w:color w:val="2E74B5" w:themeColor="accent1" w:themeShade="BF"/>
          <w:sz w:val="24"/>
          <w:szCs w:val="24"/>
        </w:rPr>
        <w:t>Fondul disponibil – alocat în această sesiune</w:t>
      </w:r>
      <w:r w:rsidRPr="00F76DD5">
        <w:rPr>
          <w:rFonts w:cs="Calibri"/>
          <w:sz w:val="24"/>
          <w:szCs w:val="24"/>
        </w:rPr>
        <w:t>, cu următoarele precizări:</w:t>
      </w:r>
    </w:p>
    <w:p w14:paraId="08D9C235" w14:textId="77777777" w:rsidR="00DB2EE3" w:rsidRPr="00F76DD5" w:rsidRDefault="00DB2EE3" w:rsidP="00DB2EE3">
      <w:pPr>
        <w:numPr>
          <w:ilvl w:val="0"/>
          <w:numId w:val="2"/>
        </w:numPr>
        <w:autoSpaceDE w:val="0"/>
        <w:autoSpaceDN w:val="0"/>
        <w:adjustRightInd w:val="0"/>
        <w:spacing w:after="120" w:line="240" w:lineRule="auto"/>
        <w:contextualSpacing/>
        <w:rPr>
          <w:rFonts w:cs="Calibri"/>
          <w:sz w:val="24"/>
          <w:szCs w:val="24"/>
        </w:rPr>
      </w:pPr>
      <w:r w:rsidRPr="00F76DD5">
        <w:rPr>
          <w:rFonts w:cs="Calibri"/>
          <w:sz w:val="24"/>
          <w:szCs w:val="24"/>
        </w:rPr>
        <w:t xml:space="preserve">Contribuția publică alocată primei sesiuni </w:t>
      </w:r>
      <w:r w:rsidRPr="00F76DD5">
        <w:rPr>
          <w:rFonts w:cs="Calibri"/>
          <w:sz w:val="24"/>
          <w:szCs w:val="24"/>
          <w:lang w:val="ro-RO"/>
        </w:rPr>
        <w:t>de cereri d</w:t>
      </w:r>
      <w:r>
        <w:rPr>
          <w:rFonts w:cs="Calibri"/>
          <w:sz w:val="24"/>
          <w:szCs w:val="24"/>
          <w:lang w:val="ro-RO"/>
        </w:rPr>
        <w:t>e proiecte pentru Măsura M03/2C</w:t>
      </w:r>
      <w:r w:rsidRPr="00F76DD5">
        <w:rPr>
          <w:rFonts w:cs="Calibri"/>
          <w:sz w:val="24"/>
          <w:szCs w:val="24"/>
          <w:lang w:val="ro-RO"/>
        </w:rPr>
        <w:t xml:space="preserve">: </w:t>
      </w:r>
      <w:r w:rsidR="005F141E" w:rsidRPr="00AF6C3A">
        <w:rPr>
          <w:rFonts w:cs="Calibri"/>
          <w:b/>
          <w:sz w:val="24"/>
          <w:szCs w:val="24"/>
          <w:lang w:val="ro-RO"/>
        </w:rPr>
        <w:t>46.110,50 Euro</w:t>
      </w:r>
      <w:r w:rsidRPr="00F76DD5">
        <w:rPr>
          <w:rFonts w:cs="Calibri"/>
          <w:b/>
          <w:sz w:val="24"/>
          <w:szCs w:val="24"/>
          <w:lang w:val="ro-RO"/>
        </w:rPr>
        <w:t>.</w:t>
      </w:r>
    </w:p>
    <w:p w14:paraId="24FC1896" w14:textId="03CD9170" w:rsidR="00DB2EE3" w:rsidRPr="00DE28C0" w:rsidRDefault="00DB2EE3" w:rsidP="00DB2EE3">
      <w:pPr>
        <w:numPr>
          <w:ilvl w:val="0"/>
          <w:numId w:val="2"/>
        </w:numPr>
        <w:autoSpaceDE w:val="0"/>
        <w:autoSpaceDN w:val="0"/>
        <w:adjustRightInd w:val="0"/>
        <w:spacing w:after="120" w:line="240" w:lineRule="auto"/>
        <w:contextualSpacing/>
        <w:rPr>
          <w:rFonts w:cs="Calibri"/>
          <w:sz w:val="24"/>
          <w:szCs w:val="24"/>
        </w:rPr>
      </w:pPr>
      <w:r w:rsidRPr="00F76DD5">
        <w:rPr>
          <w:rFonts w:cs="Calibri"/>
          <w:sz w:val="24"/>
          <w:szCs w:val="24"/>
        </w:rPr>
        <w:t xml:space="preserve">Suma maximă nerambursabilă care poate fi acordată pentru finanțarea unui proiect: </w:t>
      </w:r>
      <w:r w:rsidR="005F141E" w:rsidRPr="00AF6C3A">
        <w:rPr>
          <w:rFonts w:cs="Calibri"/>
          <w:b/>
          <w:sz w:val="24"/>
          <w:szCs w:val="24"/>
          <w:lang w:val="ro-RO"/>
        </w:rPr>
        <w:t>46.110,50 Euro</w:t>
      </w:r>
      <w:r w:rsidRPr="00F76DD5">
        <w:rPr>
          <w:rFonts w:cs="Calibri"/>
          <w:b/>
          <w:sz w:val="24"/>
          <w:szCs w:val="24"/>
        </w:rPr>
        <w:t>;</w:t>
      </w:r>
    </w:p>
    <w:p w14:paraId="005124E6" w14:textId="66B9A6AC" w:rsidR="00DE28C0" w:rsidRPr="00DE28C0" w:rsidRDefault="00DE28C0" w:rsidP="00DE28C0">
      <w:pPr>
        <w:widowControl w:val="0"/>
        <w:autoSpaceDE w:val="0"/>
        <w:autoSpaceDN w:val="0"/>
        <w:adjustRightInd w:val="0"/>
        <w:rPr>
          <w:rFonts w:cs="Calibri"/>
          <w:b/>
          <w:color w:val="0563C1" w:themeColor="hyperlink"/>
          <w:sz w:val="24"/>
          <w:szCs w:val="24"/>
          <w:u w:val="single"/>
          <w:lang w:val="ro-RO"/>
        </w:rPr>
      </w:pPr>
      <w:r w:rsidRPr="00DE28C0">
        <w:rPr>
          <w:rFonts w:cs="Calibri"/>
          <w:b/>
          <w:bCs/>
          <w:sz w:val="24"/>
          <w:szCs w:val="24"/>
          <w:lang w:val="fr-FR"/>
        </w:rPr>
        <w:t>Termenul de finalizare a proiectelor (inclusiv efectuarea ultimei plăți) este 31.12.2025 (cu respectarea instrucțiunilor de plată - anexă la Contractul de finanțare, privind depunerea ultimei cereri de plată aferentă proiectului). Atenție! Pentru proiectele care se supun ajutorului de minimis, contractarea se va efectua până la data de 31.12.2023.</w:t>
      </w:r>
    </w:p>
    <w:p w14:paraId="76480835" w14:textId="77777777" w:rsidR="00DB2EE3" w:rsidRPr="00DB2EE3" w:rsidRDefault="00DB2EE3" w:rsidP="00DB2EE3">
      <w:pPr>
        <w:pStyle w:val="Listparagraf"/>
        <w:numPr>
          <w:ilvl w:val="0"/>
          <w:numId w:val="1"/>
        </w:numPr>
        <w:autoSpaceDE w:val="0"/>
        <w:autoSpaceDN w:val="0"/>
        <w:adjustRightInd w:val="0"/>
        <w:spacing w:after="120"/>
        <w:rPr>
          <w:rFonts w:cs="Calibri"/>
          <w:b/>
          <w:sz w:val="24"/>
          <w:szCs w:val="24"/>
        </w:rPr>
      </w:pPr>
      <w:r w:rsidRPr="00DB2EE3">
        <w:rPr>
          <w:rFonts w:cs="Calibri"/>
          <w:b/>
          <w:color w:val="2E74B5" w:themeColor="accent1" w:themeShade="BF"/>
          <w:sz w:val="24"/>
          <w:szCs w:val="24"/>
        </w:rPr>
        <w:t>Intensitatea sprijinului va fi de :</w:t>
      </w:r>
    </w:p>
    <w:p w14:paraId="446FD1AA" w14:textId="77777777" w:rsidR="00DB2EE3" w:rsidRPr="008E7BB1" w:rsidRDefault="008E7BB1" w:rsidP="00DB2EE3">
      <w:pPr>
        <w:pStyle w:val="Listparagraf"/>
        <w:autoSpaceDE w:val="0"/>
        <w:autoSpaceDN w:val="0"/>
        <w:adjustRightInd w:val="0"/>
        <w:spacing w:after="120"/>
        <w:rPr>
          <w:rFonts w:cstheme="minorHAnsi"/>
          <w:noProof/>
          <w:sz w:val="24"/>
          <w:szCs w:val="24"/>
          <w:lang w:val="ro-RO"/>
        </w:rPr>
      </w:pPr>
      <w:r w:rsidRPr="008E7BB1">
        <w:rPr>
          <w:rFonts w:cs="Calibri"/>
          <w:sz w:val="24"/>
          <w:szCs w:val="24"/>
        </w:rPr>
        <w:t>Inten</w:t>
      </w:r>
      <w:r w:rsidR="00A55AF4">
        <w:rPr>
          <w:rFonts w:cs="Calibri"/>
          <w:sz w:val="24"/>
          <w:szCs w:val="24"/>
        </w:rPr>
        <w:t>sitatea sprijinului este de 100</w:t>
      </w:r>
      <w:r w:rsidRPr="008E7BB1">
        <w:rPr>
          <w:rFonts w:cs="Calibri"/>
          <w:sz w:val="24"/>
          <w:szCs w:val="24"/>
        </w:rPr>
        <w:t>% din cheltuielile eligibile</w:t>
      </w:r>
    </w:p>
    <w:p w14:paraId="10CB3CB4" w14:textId="77777777" w:rsidR="00DB2EE3" w:rsidRPr="008E7BB1" w:rsidRDefault="00DB2EE3" w:rsidP="008E7BB1">
      <w:pPr>
        <w:pStyle w:val="Listparagraf"/>
        <w:numPr>
          <w:ilvl w:val="0"/>
          <w:numId w:val="1"/>
        </w:numPr>
        <w:autoSpaceDE w:val="0"/>
        <w:autoSpaceDN w:val="0"/>
        <w:adjustRightInd w:val="0"/>
        <w:spacing w:after="0" w:line="240" w:lineRule="auto"/>
        <w:rPr>
          <w:rFonts w:ascii="Calibri" w:hAnsi="Calibri" w:cs="Calibri"/>
          <w:b/>
          <w:sz w:val="24"/>
          <w:szCs w:val="24"/>
        </w:rPr>
      </w:pPr>
      <w:r w:rsidRPr="00736A8E">
        <w:rPr>
          <w:rFonts w:ascii="Calibri" w:hAnsi="Calibri" w:cs="Calibri"/>
          <w:b/>
          <w:color w:val="2E74B5" w:themeColor="accent1" w:themeShade="BF"/>
          <w:sz w:val="24"/>
          <w:szCs w:val="24"/>
        </w:rPr>
        <w:t>Modelul de cerere de finanțare pe care trebuie să‐l folosescă solicitanții</w:t>
      </w:r>
      <w:r w:rsidRPr="00736A8E">
        <w:rPr>
          <w:rFonts w:ascii="Calibri" w:hAnsi="Calibri" w:cs="Calibri"/>
          <w:color w:val="2E74B5" w:themeColor="accent1" w:themeShade="BF"/>
          <w:sz w:val="24"/>
          <w:szCs w:val="24"/>
        </w:rPr>
        <w:t xml:space="preserve"> </w:t>
      </w:r>
      <w:r w:rsidRPr="00736A8E">
        <w:rPr>
          <w:rFonts w:ascii="Calibri" w:hAnsi="Calibri" w:cs="Calibri"/>
          <w:b/>
          <w:sz w:val="24"/>
          <w:szCs w:val="24"/>
        </w:rPr>
        <w:t xml:space="preserve">(versiune editabilă) se găsește pe site-ul  </w:t>
      </w:r>
      <w:hyperlink r:id="rId8" w:history="1">
        <w:r w:rsidRPr="003473FD">
          <w:rPr>
            <w:rStyle w:val="Hyperlink"/>
            <w:rFonts w:ascii="Calibri" w:hAnsi="Calibri" w:cs="Calibri"/>
            <w:b/>
            <w:sz w:val="24"/>
            <w:szCs w:val="24"/>
          </w:rPr>
          <w:t>http://galmarginimeasibiului.ro/</w:t>
        </w:r>
      </w:hyperlink>
      <w:r w:rsidRPr="00736A8E">
        <w:rPr>
          <w:rFonts w:ascii="Calibri" w:hAnsi="Calibri" w:cs="Calibri"/>
          <w:b/>
          <w:sz w:val="24"/>
          <w:szCs w:val="24"/>
        </w:rPr>
        <w:t xml:space="preserve">. La aceeași adresă se găsesc toate formularele care însoțesc Cererea de finanțare. </w:t>
      </w:r>
      <w:r w:rsidRPr="008E7BB1">
        <w:rPr>
          <w:rFonts w:ascii="Calibri" w:hAnsi="Calibri" w:cs="Calibri"/>
          <w:b/>
          <w:sz w:val="24"/>
          <w:szCs w:val="24"/>
        </w:rPr>
        <w:t>Modificarea formularului standard al Cererii de Finanţare (eliminarea, modificarea secţiunilor, necompletarea tuturor datelor solicitate, etc.) poate duce la respingerea Cererii de Finanţare pe motiv de neconformitate administrativă.</w:t>
      </w:r>
    </w:p>
    <w:p w14:paraId="5FE485FA" w14:textId="77777777" w:rsidR="00DB2EE3" w:rsidRPr="00DB2EE3" w:rsidRDefault="00DB2EE3" w:rsidP="00DB2EE3">
      <w:pPr>
        <w:pStyle w:val="Listparagraf"/>
        <w:autoSpaceDE w:val="0"/>
        <w:autoSpaceDN w:val="0"/>
        <w:adjustRightInd w:val="0"/>
        <w:spacing w:after="120"/>
        <w:rPr>
          <w:rFonts w:cstheme="minorHAnsi"/>
          <w:b/>
          <w:color w:val="FF0000"/>
          <w:sz w:val="24"/>
          <w:szCs w:val="24"/>
        </w:rPr>
      </w:pPr>
    </w:p>
    <w:p w14:paraId="5CF4B7B0" w14:textId="77777777" w:rsidR="00DD73A5" w:rsidRDefault="00DB2EE3" w:rsidP="00DD73A5">
      <w:pPr>
        <w:pStyle w:val="Listparagraf"/>
        <w:numPr>
          <w:ilvl w:val="0"/>
          <w:numId w:val="1"/>
        </w:numPr>
        <w:autoSpaceDE w:val="0"/>
        <w:autoSpaceDN w:val="0"/>
        <w:adjustRightInd w:val="0"/>
        <w:spacing w:after="0" w:line="240" w:lineRule="auto"/>
        <w:rPr>
          <w:rFonts w:ascii="Calibri" w:hAnsi="Calibri" w:cs="Calibri"/>
          <w:sz w:val="24"/>
          <w:szCs w:val="24"/>
        </w:rPr>
      </w:pPr>
      <w:r w:rsidRPr="00067BE1">
        <w:rPr>
          <w:rFonts w:ascii="Calibri" w:hAnsi="Calibri" w:cs="Calibri"/>
          <w:b/>
          <w:color w:val="2E74B5" w:themeColor="accent1" w:themeShade="BF"/>
          <w:sz w:val="24"/>
          <w:szCs w:val="24"/>
        </w:rPr>
        <w:lastRenderedPageBreak/>
        <w:t>Documentele justificative pe care trebuie să le depună solicitantul odată cu depunerea</w:t>
      </w:r>
      <w:r w:rsidRPr="00067BE1">
        <w:rPr>
          <w:rFonts w:ascii="Calibri" w:hAnsi="Calibri" w:cs="Calibri"/>
          <w:color w:val="2E74B5" w:themeColor="accent1" w:themeShade="BF"/>
          <w:sz w:val="24"/>
          <w:szCs w:val="24"/>
        </w:rPr>
        <w:t xml:space="preserve"> </w:t>
      </w:r>
      <w:r w:rsidRPr="0031498A">
        <w:rPr>
          <w:rFonts w:ascii="Calibri" w:hAnsi="Calibri" w:cs="Calibri"/>
          <w:sz w:val="24"/>
          <w:szCs w:val="24"/>
        </w:rPr>
        <w:t xml:space="preserve">proiectului în conformitate cu cerințele fișei măsurii din SDL și ale Ghidului solicitantului elaborat de către GAL </w:t>
      </w:r>
      <w:r>
        <w:rPr>
          <w:rFonts w:ascii="Calibri" w:hAnsi="Calibri" w:cs="Calibri"/>
          <w:sz w:val="24"/>
          <w:szCs w:val="24"/>
        </w:rPr>
        <w:t>Mărginimea Sibiului</w:t>
      </w:r>
      <w:r w:rsidRPr="0031498A">
        <w:rPr>
          <w:rFonts w:ascii="Calibri" w:hAnsi="Calibri" w:cs="Calibri"/>
          <w:sz w:val="24"/>
          <w:szCs w:val="24"/>
        </w:rPr>
        <w:t xml:space="preserve"> pentru măsura respective sunt următoarele:  </w:t>
      </w:r>
    </w:p>
    <w:p w14:paraId="3337BC0C" w14:textId="77777777" w:rsidR="00DD73A5" w:rsidRPr="00DD73A5" w:rsidRDefault="00DD73A5" w:rsidP="00DD73A5">
      <w:pPr>
        <w:pStyle w:val="Listparagraf"/>
        <w:rPr>
          <w:rFonts w:ascii="Calibri" w:hAnsi="Calibri" w:cs="Calibri"/>
          <w:sz w:val="24"/>
          <w:szCs w:val="24"/>
        </w:rPr>
      </w:pPr>
    </w:p>
    <w:p w14:paraId="7C35DB6B" w14:textId="77777777" w:rsidR="00DD73A5" w:rsidRPr="00DD73A5" w:rsidRDefault="00DD73A5" w:rsidP="00DD73A5">
      <w:pPr>
        <w:pStyle w:val="Listparagraf"/>
        <w:autoSpaceDE w:val="0"/>
        <w:autoSpaceDN w:val="0"/>
        <w:adjustRightInd w:val="0"/>
        <w:spacing w:after="0" w:line="240" w:lineRule="auto"/>
        <w:rPr>
          <w:rFonts w:ascii="Calibri" w:hAnsi="Calibri" w:cs="Calibri"/>
          <w:sz w:val="24"/>
          <w:szCs w:val="24"/>
        </w:rPr>
      </w:pPr>
    </w:p>
    <w:p w14:paraId="392F8784" w14:textId="77777777" w:rsidR="00DD73A5" w:rsidRPr="00DD73A5" w:rsidRDefault="00DD73A5" w:rsidP="006849DD">
      <w:pPr>
        <w:numPr>
          <w:ilvl w:val="0"/>
          <w:numId w:val="15"/>
        </w:numPr>
        <w:spacing w:after="160" w:line="259" w:lineRule="auto"/>
        <w:contextualSpacing/>
        <w:rPr>
          <w:b/>
          <w:color w:val="0070C0"/>
          <w:sz w:val="28"/>
          <w:szCs w:val="28"/>
          <w:lang w:val="ro-RO"/>
        </w:rPr>
      </w:pPr>
      <w:r>
        <w:rPr>
          <w:b/>
          <w:color w:val="0070C0"/>
          <w:sz w:val="28"/>
          <w:szCs w:val="28"/>
          <w:lang w:val="ro-RO"/>
        </w:rPr>
        <w:t xml:space="preserve">DRUMURI AGRICOLE </w:t>
      </w:r>
    </w:p>
    <w:p w14:paraId="6F6E9F4D" w14:textId="77777777" w:rsidR="00DD73A5" w:rsidRPr="00DD73A5" w:rsidRDefault="00DD73A5" w:rsidP="006849DD">
      <w:pPr>
        <w:numPr>
          <w:ilvl w:val="0"/>
          <w:numId w:val="6"/>
        </w:numPr>
        <w:spacing w:after="235" w:line="268" w:lineRule="auto"/>
        <w:ind w:right="458"/>
        <w:contextualSpacing/>
        <w:jc w:val="both"/>
        <w:rPr>
          <w:rFonts w:cstheme="minorHAnsi"/>
          <w:sz w:val="24"/>
          <w:szCs w:val="24"/>
          <w:lang w:val="ro-RO"/>
        </w:rPr>
      </w:pPr>
      <w:r w:rsidRPr="00DD73A5">
        <w:rPr>
          <w:rFonts w:cstheme="minorHAnsi"/>
          <w:b/>
          <w:sz w:val="24"/>
          <w:szCs w:val="24"/>
          <w:lang w:val="ro-RO"/>
        </w:rPr>
        <w:t>Studiul de Fezabilitate/ Documentaţia de Avizare pentru Lucrări de Intervenţii,</w:t>
      </w:r>
      <w:r w:rsidRPr="00DD73A5">
        <w:rPr>
          <w:rFonts w:cstheme="minorHAnsi"/>
          <w:i/>
          <w:sz w:val="24"/>
          <w:szCs w:val="24"/>
          <w:lang w:val="ro-RO"/>
        </w:rPr>
        <w:t xml:space="preserve"> </w:t>
      </w:r>
      <w:r w:rsidRPr="00DD73A5">
        <w:rPr>
          <w:rFonts w:cstheme="minorHAnsi"/>
          <w:sz w:val="24"/>
          <w:szCs w:val="24"/>
          <w:lang w:val="ro-RO"/>
        </w:rPr>
        <w:t>întocmit/ă conform legislaţiei în vigoare privind aprobarea conţinutului cadru al documentaţiei tehnico-economice aferente investiţiilor publice, precum şi a structurii şi metodologiei de elaborare a devizului general pentru obiecte de investiţii şi lucrări de intervenţii.</w:t>
      </w:r>
    </w:p>
    <w:p w14:paraId="01E250B3" w14:textId="77777777" w:rsidR="00DD73A5" w:rsidRPr="00DD73A5" w:rsidRDefault="00DD73A5" w:rsidP="00DD73A5">
      <w:pPr>
        <w:spacing w:after="235" w:line="268" w:lineRule="auto"/>
        <w:ind w:left="360" w:right="458"/>
        <w:contextualSpacing/>
        <w:jc w:val="both"/>
        <w:rPr>
          <w:rFonts w:cstheme="minorHAnsi"/>
          <w:b/>
          <w:i/>
          <w:sz w:val="24"/>
          <w:szCs w:val="24"/>
          <w:lang w:val="fr-FR"/>
        </w:rPr>
      </w:pPr>
    </w:p>
    <w:p w14:paraId="623EA317" w14:textId="77777777" w:rsidR="00DD73A5" w:rsidRPr="00DD73A5" w:rsidRDefault="00DD73A5" w:rsidP="00DD73A5">
      <w:pPr>
        <w:spacing w:after="235" w:line="268" w:lineRule="auto"/>
        <w:ind w:left="360" w:right="458"/>
        <w:contextualSpacing/>
        <w:jc w:val="both"/>
        <w:rPr>
          <w:rFonts w:cstheme="minorHAnsi"/>
          <w:sz w:val="24"/>
          <w:szCs w:val="24"/>
          <w:lang w:val="ro-RO"/>
        </w:rPr>
      </w:pPr>
      <w:r w:rsidRPr="00DD73A5">
        <w:rPr>
          <w:rFonts w:cstheme="minorHAnsi"/>
          <w:b/>
          <w:i/>
          <w:sz w:val="24"/>
          <w:szCs w:val="24"/>
          <w:lang w:val="ro-RO"/>
        </w:rPr>
        <w:t xml:space="preserve">ATENŢIE!  </w:t>
      </w:r>
    </w:p>
    <w:p w14:paraId="18038ED0" w14:textId="77777777" w:rsidR="00DD73A5" w:rsidRPr="00DD73A5" w:rsidRDefault="00DD73A5" w:rsidP="006849DD">
      <w:pPr>
        <w:numPr>
          <w:ilvl w:val="0"/>
          <w:numId w:val="5"/>
        </w:numPr>
        <w:spacing w:after="44" w:line="268" w:lineRule="auto"/>
        <w:ind w:right="146" w:hanging="10"/>
        <w:jc w:val="both"/>
        <w:rPr>
          <w:rFonts w:cstheme="minorHAnsi"/>
          <w:sz w:val="24"/>
          <w:szCs w:val="24"/>
          <w:lang w:val="ro-RO"/>
        </w:rPr>
      </w:pPr>
      <w:r w:rsidRPr="00DD73A5">
        <w:rPr>
          <w:rFonts w:cstheme="minorHAnsi"/>
          <w:b/>
          <w:sz w:val="24"/>
          <w:szCs w:val="24"/>
          <w:lang w:val="ro-RO"/>
        </w:rPr>
        <w:t xml:space="preserve">Pentru justificarea rezonabilităţii preţurilor pentru investiţia de bază, proiectantul va avea în vedere prevederile H.G. nr. 363/ 2010 privind aprobarea standardelor de cost pentru obiective de investiţii finanţate din fonduri publice, cu modificările şi completările ulterioare, şi va menţiona sursa de preţuri folosită. </w:t>
      </w:r>
    </w:p>
    <w:p w14:paraId="5B8A89CB" w14:textId="77777777" w:rsidR="00DD73A5" w:rsidRPr="00DD73A5" w:rsidRDefault="00DD73A5" w:rsidP="006849DD">
      <w:pPr>
        <w:numPr>
          <w:ilvl w:val="0"/>
          <w:numId w:val="5"/>
        </w:numPr>
        <w:spacing w:after="166" w:line="268" w:lineRule="auto"/>
        <w:ind w:right="146" w:hanging="10"/>
        <w:jc w:val="both"/>
        <w:rPr>
          <w:rFonts w:cstheme="minorHAnsi"/>
          <w:sz w:val="24"/>
          <w:szCs w:val="24"/>
          <w:lang w:val="fr-FR"/>
        </w:rPr>
      </w:pPr>
      <w:r w:rsidRPr="00DD73A5">
        <w:rPr>
          <w:rFonts w:cstheme="minorHAnsi"/>
          <w:b/>
          <w:sz w:val="24"/>
          <w:szCs w:val="24"/>
          <w:lang w:val="fr-FR"/>
        </w:rPr>
        <w:t>Cursul de schimb valutar utilizat va fi cel publicat de Banca Central Europeană pe Internet la adresa : &lt;</w:t>
      </w:r>
      <w:hyperlink r:id="rId9">
        <w:r w:rsidRPr="00DD73A5">
          <w:rPr>
            <w:rFonts w:cstheme="minorHAnsi"/>
            <w:b/>
            <w:sz w:val="24"/>
            <w:szCs w:val="24"/>
            <w:u w:val="single" w:color="0000FF"/>
            <w:lang w:val="fr-FR"/>
          </w:rPr>
          <w:t>http://www.ecb.int/index.htm</w:t>
        </w:r>
      </w:hyperlink>
      <w:hyperlink r:id="rId10">
        <w:r w:rsidRPr="00DD73A5">
          <w:rPr>
            <w:rFonts w:cstheme="minorHAnsi"/>
            <w:b/>
            <w:sz w:val="24"/>
            <w:szCs w:val="24"/>
            <w:lang w:val="fr-FR"/>
          </w:rPr>
          <w:t>&gt;</w:t>
        </w:r>
      </w:hyperlink>
      <w:r w:rsidRPr="00DD73A5">
        <w:rPr>
          <w:rFonts w:cstheme="minorHAnsi"/>
          <w:b/>
          <w:sz w:val="24"/>
          <w:szCs w:val="24"/>
          <w:lang w:val="fr-FR"/>
        </w:rPr>
        <w:t xml:space="preserve">, din data întocmirii devizului general al Studiului de Fezabilitate/Documentaţiei de Avizare pentru Lucrări de Intervenție. </w:t>
      </w:r>
    </w:p>
    <w:p w14:paraId="6CD50E7B" w14:textId="77777777" w:rsidR="00DD73A5" w:rsidRPr="00DD73A5" w:rsidRDefault="00DD73A5" w:rsidP="006849DD">
      <w:pPr>
        <w:numPr>
          <w:ilvl w:val="0"/>
          <w:numId w:val="5"/>
        </w:numPr>
        <w:spacing w:after="10" w:line="268" w:lineRule="auto"/>
        <w:ind w:right="146" w:hanging="10"/>
        <w:jc w:val="both"/>
        <w:rPr>
          <w:rFonts w:cstheme="minorHAnsi"/>
          <w:sz w:val="24"/>
          <w:szCs w:val="24"/>
          <w:lang w:val="fr-FR"/>
        </w:rPr>
      </w:pPr>
      <w:r w:rsidRPr="00DD73A5">
        <w:rPr>
          <w:rFonts w:cstheme="minorHAnsi"/>
          <w:b/>
          <w:sz w:val="24"/>
          <w:szCs w:val="24"/>
          <w:lang w:val="fr-FR"/>
        </w:rPr>
        <w:t>În cazul în care conținutul cadrul al SF/DALI este conform  H.G. nr. 28/2008 solicitanții vor trebui să depună la dosarul cererii de finanțare documentul prin care fac dovada că obiectivul/proiectul de investiție se încadrează în prevederile Art. 15 din H.G. nr. 907/2016.</w:t>
      </w:r>
    </w:p>
    <w:p w14:paraId="44996770" w14:textId="77777777" w:rsidR="00DD73A5" w:rsidRPr="00DD73A5" w:rsidRDefault="00DD73A5" w:rsidP="00DD73A5">
      <w:pPr>
        <w:spacing w:after="160" w:line="259" w:lineRule="auto"/>
        <w:rPr>
          <w:b/>
          <w:color w:val="0070C0"/>
          <w:sz w:val="28"/>
          <w:szCs w:val="28"/>
          <w:lang w:val="ro-RO"/>
        </w:rPr>
      </w:pPr>
    </w:p>
    <w:p w14:paraId="4C221D1C" w14:textId="77777777" w:rsidR="00DD73A5" w:rsidRPr="00DD73A5" w:rsidRDefault="00DD73A5" w:rsidP="006849DD">
      <w:pPr>
        <w:numPr>
          <w:ilvl w:val="0"/>
          <w:numId w:val="6"/>
        </w:numPr>
        <w:tabs>
          <w:tab w:val="center" w:pos="3403"/>
          <w:tab w:val="center" w:pos="8021"/>
        </w:tabs>
        <w:spacing w:after="10" w:line="268" w:lineRule="auto"/>
        <w:contextualSpacing/>
        <w:jc w:val="both"/>
        <w:rPr>
          <w:rFonts w:cstheme="minorHAnsi"/>
          <w:b/>
          <w:sz w:val="24"/>
          <w:szCs w:val="24"/>
          <w:lang w:val="fr-FR"/>
        </w:rPr>
      </w:pPr>
      <w:r w:rsidRPr="00DD73A5">
        <w:rPr>
          <w:rFonts w:cstheme="minorHAnsi"/>
          <w:b/>
          <w:sz w:val="24"/>
          <w:szCs w:val="24"/>
          <w:lang w:val="fr-FR"/>
        </w:rPr>
        <w:t xml:space="preserve">Certificat de urbanism, valabil la data depunerii Cererii de Finanţare, eliberat în condiţiile legii </w:t>
      </w:r>
      <w:r w:rsidRPr="00DD73A5">
        <w:rPr>
          <w:rFonts w:cstheme="minorHAnsi"/>
          <w:sz w:val="24"/>
          <w:szCs w:val="24"/>
          <w:lang w:val="fr-FR"/>
        </w:rPr>
        <w:t>(Legea nr. 50/1991 privind</w:t>
      </w:r>
      <w:r w:rsidRPr="00DD73A5">
        <w:rPr>
          <w:rFonts w:cstheme="minorHAnsi"/>
          <w:b/>
          <w:sz w:val="24"/>
          <w:szCs w:val="24"/>
          <w:lang w:val="fr-FR"/>
        </w:rPr>
        <w:t xml:space="preserve"> </w:t>
      </w:r>
      <w:r w:rsidRPr="00DD73A5">
        <w:rPr>
          <w:rFonts w:cstheme="minorHAnsi"/>
          <w:sz w:val="24"/>
          <w:szCs w:val="24"/>
          <w:lang w:val="fr-FR"/>
        </w:rPr>
        <w:t>autorizarea executării lucrărilor de construcţii – Republicare, cu modificările şi completările ulterioare)</w:t>
      </w:r>
      <w:r w:rsidRPr="00DD73A5">
        <w:rPr>
          <w:rFonts w:cstheme="minorHAnsi"/>
          <w:b/>
          <w:sz w:val="24"/>
          <w:szCs w:val="24"/>
          <w:lang w:val="fr-FR"/>
        </w:rPr>
        <w:t>.</w:t>
      </w:r>
    </w:p>
    <w:p w14:paraId="53C3AAD0" w14:textId="77777777" w:rsidR="00DD73A5" w:rsidRPr="00DD73A5" w:rsidRDefault="00DD73A5" w:rsidP="00DD73A5">
      <w:pPr>
        <w:tabs>
          <w:tab w:val="center" w:pos="3403"/>
          <w:tab w:val="center" w:pos="8021"/>
        </w:tabs>
        <w:spacing w:after="10" w:line="268" w:lineRule="auto"/>
        <w:ind w:left="360"/>
        <w:contextualSpacing/>
        <w:jc w:val="both"/>
        <w:rPr>
          <w:rFonts w:cstheme="minorHAnsi"/>
          <w:b/>
          <w:sz w:val="24"/>
          <w:szCs w:val="24"/>
          <w:lang w:val="fr-FR"/>
        </w:rPr>
      </w:pPr>
    </w:p>
    <w:p w14:paraId="147CE021" w14:textId="77777777" w:rsidR="00DD73A5" w:rsidRPr="00DD73A5" w:rsidRDefault="00DD73A5" w:rsidP="00DD73A5">
      <w:pPr>
        <w:spacing w:after="129" w:line="268" w:lineRule="auto"/>
        <w:ind w:right="146"/>
        <w:contextualSpacing/>
        <w:jc w:val="both"/>
        <w:rPr>
          <w:rFonts w:cstheme="minorHAnsi"/>
          <w:sz w:val="24"/>
          <w:szCs w:val="24"/>
          <w:lang w:val="fr-FR"/>
        </w:rPr>
      </w:pPr>
      <w:r w:rsidRPr="00DD73A5">
        <w:rPr>
          <w:rFonts w:cstheme="minorHAnsi"/>
          <w:b/>
          <w:sz w:val="24"/>
          <w:szCs w:val="24"/>
          <w:lang w:val="fr-FR"/>
        </w:rPr>
        <w:t>3.1.  Inventarul bunurilor care aparțin domeniului public al UAT/UAT-urilor, întocmit conform legislaţiei în vigoare privind proprietatea publică şi regimul juridic al acesteia/acestora, atestat prin Hotărâre a Guvernului şi publicat în Monitorul Oficial al României</w:t>
      </w:r>
      <w:r w:rsidRPr="00DD73A5">
        <w:rPr>
          <w:rFonts w:cstheme="minorHAnsi"/>
          <w:sz w:val="24"/>
          <w:szCs w:val="24"/>
          <w:lang w:val="fr-FR"/>
        </w:rPr>
        <w:t xml:space="preserve"> (copie după Monitorul Oficial); </w:t>
      </w:r>
    </w:p>
    <w:p w14:paraId="15AF216A" w14:textId="77777777" w:rsidR="00DD73A5" w:rsidRPr="00DD73A5" w:rsidRDefault="00DD73A5" w:rsidP="00DD73A5">
      <w:pPr>
        <w:spacing w:after="127" w:line="259" w:lineRule="auto"/>
        <w:ind w:right="140"/>
        <w:contextualSpacing/>
        <w:jc w:val="both"/>
        <w:rPr>
          <w:rFonts w:cstheme="minorHAnsi"/>
          <w:sz w:val="24"/>
          <w:szCs w:val="24"/>
          <w:lang w:val="fr-FR"/>
        </w:rPr>
      </w:pPr>
      <w:r w:rsidRPr="00DD73A5">
        <w:rPr>
          <w:rFonts w:cstheme="minorHAnsi"/>
          <w:sz w:val="24"/>
          <w:szCs w:val="24"/>
          <w:lang w:val="fr-FR"/>
        </w:rPr>
        <w:t>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3.2.</w:t>
      </w:r>
    </w:p>
    <w:p w14:paraId="7AA1A7A9" w14:textId="77777777" w:rsidR="00DD73A5" w:rsidRPr="00DD73A5" w:rsidRDefault="00DD73A5" w:rsidP="00DD73A5">
      <w:pPr>
        <w:spacing w:after="160"/>
        <w:ind w:right="117"/>
        <w:jc w:val="both"/>
        <w:rPr>
          <w:rFonts w:cstheme="minorHAnsi"/>
          <w:sz w:val="24"/>
          <w:szCs w:val="24"/>
          <w:lang w:val="fr-FR"/>
        </w:rPr>
      </w:pPr>
      <w:r w:rsidRPr="00DD73A5">
        <w:rPr>
          <w:rFonts w:cstheme="minorHAnsi"/>
          <w:b/>
          <w:sz w:val="24"/>
          <w:szCs w:val="24"/>
          <w:lang w:val="fr-FR"/>
        </w:rPr>
        <w:t>3.2</w:t>
      </w:r>
      <w:r w:rsidRPr="00DD73A5">
        <w:rPr>
          <w:rFonts w:cstheme="minorHAnsi"/>
          <w:sz w:val="24"/>
          <w:szCs w:val="24"/>
          <w:lang w:val="fr-FR"/>
        </w:rPr>
        <w:t xml:space="preserve">. Hotărârea Consiliului Local privind aprobarea modificărilor şi/sau completărilor la inventarul domeniului public în sensul includerii în domeniul public sau detalierii unei/unor </w:t>
      </w:r>
      <w:r w:rsidRPr="00DD73A5">
        <w:rPr>
          <w:rFonts w:cstheme="minorHAnsi"/>
          <w:sz w:val="24"/>
          <w:szCs w:val="24"/>
          <w:lang w:val="fr-FR"/>
        </w:rPr>
        <w:lastRenderedPageBreak/>
        <w:t xml:space="preserve">poziții globale existente sau clasificării unor drumuri </w:t>
      </w:r>
      <w:r w:rsidRPr="00DD73A5">
        <w:rPr>
          <w:rFonts w:cstheme="minorHAnsi"/>
          <w:b/>
          <w:sz w:val="24"/>
          <w:szCs w:val="24"/>
          <w:lang w:val="fr-FR"/>
        </w:rPr>
        <w:t>neclasificate</w:t>
      </w:r>
      <w:r w:rsidRPr="00DD73A5">
        <w:rPr>
          <w:rFonts w:cstheme="minorHAnsi"/>
          <w:sz w:val="24"/>
          <w:szCs w:val="24"/>
          <w:lang w:val="fr-FR"/>
        </w:rPr>
        <w:t xml:space="preserv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 </w:t>
      </w:r>
    </w:p>
    <w:p w14:paraId="26A9FB87" w14:textId="77777777" w:rsidR="00DD73A5" w:rsidRPr="00DD73A5" w:rsidRDefault="00DD73A5" w:rsidP="00DD73A5">
      <w:pPr>
        <w:spacing w:after="80" w:line="268" w:lineRule="auto"/>
        <w:ind w:left="-5" w:right="146"/>
        <w:rPr>
          <w:rFonts w:cstheme="minorHAnsi"/>
          <w:sz w:val="24"/>
          <w:szCs w:val="24"/>
          <w:lang w:val="fr-FR"/>
        </w:rPr>
      </w:pPr>
      <w:r w:rsidRPr="00DD73A5">
        <w:rPr>
          <w:rFonts w:cstheme="minorHAnsi"/>
          <w:b/>
          <w:sz w:val="24"/>
          <w:szCs w:val="24"/>
          <w:lang w:val="fr-FR"/>
        </w:rPr>
        <w:t>4. Hotărârea Consiliului Local /Hotărârile Consiliilor Locale</w:t>
      </w:r>
      <w:r w:rsidRPr="00DD73A5">
        <w:rPr>
          <w:rFonts w:cstheme="minorHAnsi"/>
          <w:sz w:val="24"/>
          <w:szCs w:val="24"/>
          <w:lang w:val="fr-FR"/>
        </w:rPr>
        <w:t xml:space="preserve"> </w:t>
      </w:r>
      <w:r w:rsidRPr="00DD73A5">
        <w:rPr>
          <w:rFonts w:cstheme="minorHAnsi"/>
          <w:b/>
          <w:sz w:val="24"/>
          <w:szCs w:val="24"/>
          <w:lang w:val="fr-FR"/>
        </w:rPr>
        <w:t xml:space="preserve"> pentru implementarea proiectului</w:t>
      </w:r>
      <w:r w:rsidRPr="00DD73A5">
        <w:rPr>
          <w:rFonts w:cstheme="minorHAnsi"/>
          <w:sz w:val="24"/>
          <w:szCs w:val="24"/>
          <w:lang w:val="fr-FR"/>
        </w:rPr>
        <w:t>, cu referire la însuşirea/aprobarea următoarelor puncte (</w:t>
      </w:r>
      <w:r w:rsidRPr="00DD73A5">
        <w:rPr>
          <w:rFonts w:cstheme="minorHAnsi"/>
          <w:i/>
          <w:sz w:val="24"/>
          <w:szCs w:val="24"/>
          <w:lang w:val="fr-FR"/>
        </w:rPr>
        <w:t>obligatorii</w:t>
      </w:r>
      <w:r w:rsidRPr="00DD73A5">
        <w:rPr>
          <w:rFonts w:cstheme="minorHAnsi"/>
          <w:sz w:val="24"/>
          <w:szCs w:val="24"/>
          <w:lang w:val="fr-FR"/>
        </w:rPr>
        <w:t xml:space="preserve">): </w:t>
      </w:r>
    </w:p>
    <w:p w14:paraId="62232AB4" w14:textId="77777777" w:rsidR="00DD73A5" w:rsidRPr="00DD73A5" w:rsidRDefault="00DD73A5" w:rsidP="006849DD">
      <w:pPr>
        <w:numPr>
          <w:ilvl w:val="0"/>
          <w:numId w:val="4"/>
        </w:numPr>
        <w:spacing w:after="152" w:line="240" w:lineRule="auto"/>
        <w:ind w:right="455"/>
        <w:jc w:val="both"/>
        <w:rPr>
          <w:rFonts w:cstheme="minorHAnsi"/>
          <w:sz w:val="24"/>
          <w:szCs w:val="24"/>
          <w:lang w:val="en-GB"/>
        </w:rPr>
      </w:pPr>
      <w:r w:rsidRPr="00DD73A5">
        <w:rPr>
          <w:rFonts w:cstheme="minorHAnsi"/>
          <w:sz w:val="24"/>
          <w:szCs w:val="24"/>
          <w:lang w:val="en-GB"/>
        </w:rPr>
        <w:t>necesitatea, oportunitatea și potențialul economic al investiţiei;</w:t>
      </w:r>
    </w:p>
    <w:p w14:paraId="7A2A3239" w14:textId="77777777" w:rsidR="00DD73A5" w:rsidRPr="00DD73A5" w:rsidRDefault="00DD73A5" w:rsidP="006849DD">
      <w:pPr>
        <w:numPr>
          <w:ilvl w:val="0"/>
          <w:numId w:val="4"/>
        </w:numPr>
        <w:spacing w:after="152" w:line="240" w:lineRule="auto"/>
        <w:ind w:right="455"/>
        <w:jc w:val="both"/>
        <w:rPr>
          <w:rFonts w:cstheme="minorHAnsi"/>
          <w:sz w:val="24"/>
          <w:szCs w:val="24"/>
          <w:lang w:val="en-GB"/>
        </w:rPr>
      </w:pPr>
      <w:r w:rsidRPr="00DD73A5">
        <w:rPr>
          <w:rFonts w:cstheme="minorHAnsi"/>
          <w:sz w:val="24"/>
          <w:szCs w:val="24"/>
          <w:lang w:val="en-GB"/>
        </w:rPr>
        <w:t xml:space="preserve">lucrările vor fi prevăzute în bugetul/ele local/e pentru perioada de realizare a investiţiei; </w:t>
      </w:r>
    </w:p>
    <w:p w14:paraId="3FD5B80F" w14:textId="77777777" w:rsidR="00DD73A5" w:rsidRPr="00DD73A5" w:rsidRDefault="00DD73A5" w:rsidP="006849DD">
      <w:pPr>
        <w:numPr>
          <w:ilvl w:val="0"/>
          <w:numId w:val="4"/>
        </w:numPr>
        <w:spacing w:after="166" w:line="240" w:lineRule="auto"/>
        <w:ind w:right="455"/>
        <w:jc w:val="both"/>
        <w:rPr>
          <w:rFonts w:cstheme="minorHAnsi"/>
          <w:sz w:val="24"/>
          <w:szCs w:val="24"/>
          <w:lang w:val="fr-FR"/>
        </w:rPr>
      </w:pPr>
      <w:r w:rsidRPr="00DD73A5">
        <w:rPr>
          <w:rFonts w:cstheme="minorHAnsi"/>
          <w:sz w:val="24"/>
          <w:szCs w:val="24"/>
          <w:lang w:val="fr-FR"/>
        </w:rPr>
        <w:t xml:space="preserve">angajamentul de a asigura funcționarea la parametrii proiectați și întreținerea investiţiei, pe o perioadă de minimum 5 ani, de la ultima tranșă de plată; </w:t>
      </w:r>
    </w:p>
    <w:p w14:paraId="0502DAF7" w14:textId="77777777" w:rsidR="00DD73A5" w:rsidRPr="00DD73A5" w:rsidRDefault="00DD73A5" w:rsidP="006849DD">
      <w:pPr>
        <w:numPr>
          <w:ilvl w:val="0"/>
          <w:numId w:val="4"/>
        </w:numPr>
        <w:spacing w:after="253" w:line="240" w:lineRule="auto"/>
        <w:ind w:right="455"/>
        <w:jc w:val="both"/>
        <w:rPr>
          <w:rFonts w:cstheme="minorHAnsi"/>
          <w:sz w:val="24"/>
          <w:szCs w:val="24"/>
          <w:lang w:val="en-GB"/>
        </w:rPr>
      </w:pPr>
      <w:r w:rsidRPr="00DD73A5">
        <w:rPr>
          <w:rFonts w:cstheme="minorHAnsi"/>
          <w:sz w:val="24"/>
          <w:szCs w:val="24"/>
          <w:lang w:val="en-GB"/>
        </w:rPr>
        <w:t xml:space="preserve">suprafeţele deservite de investiţie; </w:t>
      </w:r>
    </w:p>
    <w:p w14:paraId="5996DC18" w14:textId="77777777" w:rsidR="00DD73A5" w:rsidRPr="00DD73A5" w:rsidRDefault="00DD73A5" w:rsidP="006849DD">
      <w:pPr>
        <w:numPr>
          <w:ilvl w:val="0"/>
          <w:numId w:val="4"/>
        </w:numPr>
        <w:spacing w:after="166" w:line="240" w:lineRule="auto"/>
        <w:ind w:right="455"/>
        <w:jc w:val="both"/>
        <w:rPr>
          <w:rFonts w:cstheme="minorHAnsi"/>
          <w:sz w:val="24"/>
          <w:szCs w:val="24"/>
          <w:lang w:val="fr-FR"/>
        </w:rPr>
      </w:pPr>
      <w:r w:rsidRPr="00DD73A5">
        <w:rPr>
          <w:rFonts w:cstheme="minorHAnsi"/>
          <w:sz w:val="24"/>
          <w:szCs w:val="24"/>
          <w:lang w:val="fr-FR"/>
        </w:rPr>
        <w:t xml:space="preserve">agenții economici (agricoli și non-agricoli), obiective turistice și agroturistice, deserviți direct de investiție (număr și denumire); </w:t>
      </w:r>
    </w:p>
    <w:p w14:paraId="0B865E90" w14:textId="77777777" w:rsidR="00DD73A5" w:rsidRPr="00E85F05" w:rsidRDefault="00DD73A5" w:rsidP="006849DD">
      <w:pPr>
        <w:numPr>
          <w:ilvl w:val="0"/>
          <w:numId w:val="4"/>
        </w:numPr>
        <w:spacing w:after="5" w:line="240" w:lineRule="auto"/>
        <w:ind w:right="455"/>
        <w:jc w:val="both"/>
        <w:rPr>
          <w:rFonts w:cstheme="minorHAnsi"/>
          <w:sz w:val="24"/>
          <w:szCs w:val="24"/>
          <w:lang w:val="en-GB"/>
        </w:rPr>
      </w:pPr>
      <w:r w:rsidRPr="00DD73A5">
        <w:rPr>
          <w:rFonts w:cstheme="minorHAnsi"/>
          <w:sz w:val="24"/>
          <w:szCs w:val="24"/>
          <w:lang w:val="en-GB"/>
        </w:rPr>
        <w:t xml:space="preserve">angajamentul privind asigurarea accesului public (fără taxe) la investiţia realizată prin proiect.  </w:t>
      </w:r>
    </w:p>
    <w:p w14:paraId="3CE6659F" w14:textId="77777777" w:rsidR="00DD73A5" w:rsidRPr="00DD73A5" w:rsidRDefault="00DD73A5" w:rsidP="00DD73A5">
      <w:pPr>
        <w:tabs>
          <w:tab w:val="center" w:pos="3404"/>
          <w:tab w:val="center" w:pos="8017"/>
        </w:tabs>
        <w:spacing w:after="10" w:line="268" w:lineRule="auto"/>
        <w:rPr>
          <w:rFonts w:cstheme="minorHAnsi"/>
          <w:b/>
          <w:sz w:val="24"/>
          <w:szCs w:val="24"/>
          <w:lang w:val="fr-FR"/>
        </w:rPr>
      </w:pPr>
      <w:r w:rsidRPr="00DD73A5">
        <w:rPr>
          <w:rFonts w:cstheme="minorHAnsi"/>
          <w:b/>
          <w:i/>
          <w:sz w:val="24"/>
          <w:szCs w:val="24"/>
          <w:lang w:val="fr-FR"/>
        </w:rPr>
        <w:t xml:space="preserve">5.1. </w:t>
      </w:r>
      <w:r w:rsidRPr="00DD73A5">
        <w:rPr>
          <w:rFonts w:cstheme="minorHAnsi"/>
          <w:b/>
          <w:sz w:val="24"/>
          <w:szCs w:val="24"/>
          <w:lang w:val="fr-FR"/>
        </w:rPr>
        <w:t>Certificatul de înregistrare fiscală</w:t>
      </w:r>
    </w:p>
    <w:p w14:paraId="6DD55E26" w14:textId="77777777" w:rsidR="00DD73A5" w:rsidRPr="00DD73A5" w:rsidRDefault="00DD73A5" w:rsidP="00DD73A5">
      <w:pPr>
        <w:tabs>
          <w:tab w:val="center" w:pos="3404"/>
          <w:tab w:val="center" w:pos="8017"/>
        </w:tabs>
        <w:spacing w:after="10" w:line="268" w:lineRule="auto"/>
        <w:rPr>
          <w:rFonts w:cstheme="minorHAnsi"/>
          <w:b/>
          <w:i/>
          <w:sz w:val="24"/>
          <w:szCs w:val="24"/>
          <w:lang w:val="fr-FR"/>
        </w:rPr>
      </w:pPr>
    </w:p>
    <w:p w14:paraId="2D89CC65" w14:textId="77777777" w:rsidR="00DD73A5" w:rsidRPr="00DD73A5" w:rsidRDefault="00DD73A5" w:rsidP="00DD73A5">
      <w:pPr>
        <w:spacing w:after="10" w:line="268" w:lineRule="auto"/>
        <w:ind w:left="-5" w:right="146"/>
        <w:jc w:val="both"/>
        <w:rPr>
          <w:rFonts w:cstheme="minorHAnsi"/>
          <w:b/>
          <w:sz w:val="24"/>
          <w:szCs w:val="24"/>
          <w:lang w:val="fr-FR"/>
        </w:rPr>
      </w:pPr>
      <w:r w:rsidRPr="00DD73A5">
        <w:rPr>
          <w:rFonts w:cstheme="minorHAnsi"/>
          <w:b/>
          <w:sz w:val="24"/>
          <w:szCs w:val="24"/>
          <w:lang w:val="fr-FR"/>
        </w:rPr>
        <w:t>5.2. Încheiere privind înscrierea în Registrul Asociaţiilor și fundațiilor, rămasă definitivă/ Certificat de înregistrare în Registrul asociaţiilor şi fundaţiilor (în cazul ADI)</w:t>
      </w:r>
    </w:p>
    <w:p w14:paraId="1A730A72" w14:textId="77777777" w:rsidR="00DD73A5" w:rsidRPr="00DD73A5" w:rsidRDefault="00DD73A5" w:rsidP="00DD73A5">
      <w:pPr>
        <w:spacing w:after="10" w:line="268" w:lineRule="auto"/>
        <w:ind w:left="-5" w:right="146"/>
        <w:jc w:val="both"/>
        <w:rPr>
          <w:rFonts w:cstheme="minorHAnsi"/>
          <w:b/>
          <w:sz w:val="24"/>
          <w:szCs w:val="24"/>
          <w:lang w:val="fr-FR"/>
        </w:rPr>
      </w:pPr>
      <w:r w:rsidRPr="00DD73A5">
        <w:rPr>
          <w:rFonts w:cstheme="minorHAnsi"/>
          <w:b/>
          <w:sz w:val="24"/>
          <w:szCs w:val="24"/>
          <w:lang w:val="fr-FR"/>
        </w:rPr>
        <w:t>Și</w:t>
      </w:r>
    </w:p>
    <w:p w14:paraId="4A648364" w14:textId="77777777" w:rsidR="00DD73A5" w:rsidRPr="00DD73A5" w:rsidRDefault="00DD73A5" w:rsidP="00DD73A5">
      <w:pPr>
        <w:spacing w:after="10" w:line="268" w:lineRule="auto"/>
        <w:ind w:left="-5" w:right="146"/>
        <w:jc w:val="both"/>
        <w:rPr>
          <w:rFonts w:cstheme="minorHAnsi"/>
          <w:b/>
          <w:sz w:val="24"/>
          <w:szCs w:val="24"/>
          <w:lang w:val="fr-FR"/>
        </w:rPr>
      </w:pPr>
      <w:r w:rsidRPr="00DD73A5">
        <w:rPr>
          <w:rFonts w:cstheme="minorHAnsi"/>
          <w:b/>
          <w:sz w:val="24"/>
          <w:szCs w:val="24"/>
          <w:lang w:val="fr-FR"/>
        </w:rPr>
        <w:t>5.2.1. Actul de înfiinţare şi statutul ADI</w:t>
      </w:r>
    </w:p>
    <w:p w14:paraId="0D117437" w14:textId="77777777" w:rsidR="00DD73A5" w:rsidRPr="00DD73A5" w:rsidRDefault="00DD73A5" w:rsidP="00DD73A5">
      <w:pPr>
        <w:spacing w:after="10" w:line="216" w:lineRule="auto"/>
        <w:ind w:left="6411" w:right="369" w:hanging="6426"/>
        <w:rPr>
          <w:rFonts w:cstheme="minorHAnsi"/>
          <w:b/>
          <w:sz w:val="24"/>
          <w:szCs w:val="24"/>
          <w:lang w:val="fr-FR"/>
        </w:rPr>
      </w:pPr>
    </w:p>
    <w:p w14:paraId="71A41022" w14:textId="77777777" w:rsidR="00DD73A5" w:rsidRPr="00DD73A5" w:rsidRDefault="00DD73A5" w:rsidP="00DD73A5">
      <w:pPr>
        <w:spacing w:after="160" w:line="259" w:lineRule="auto"/>
        <w:rPr>
          <w:rFonts w:cstheme="minorHAnsi"/>
          <w:b/>
          <w:sz w:val="24"/>
          <w:szCs w:val="24"/>
          <w:lang w:val="fr-FR"/>
        </w:rPr>
      </w:pPr>
      <w:r w:rsidRPr="00DD73A5">
        <w:rPr>
          <w:rFonts w:cstheme="minorHAnsi"/>
          <w:b/>
          <w:sz w:val="24"/>
          <w:szCs w:val="24"/>
          <w:lang w:val="fr-FR"/>
        </w:rPr>
        <w:t xml:space="preserve">6. Certificat ONRC al agenţilor economici agricoli </w:t>
      </w:r>
      <w:r w:rsidRPr="00DD73A5">
        <w:rPr>
          <w:rFonts w:cstheme="minorHAnsi"/>
          <w:b/>
          <w:i/>
          <w:sz w:val="24"/>
          <w:szCs w:val="24"/>
          <w:lang w:val="fr-FR"/>
        </w:rPr>
        <w:t xml:space="preserve"> </w:t>
      </w:r>
      <w:r w:rsidRPr="00DD73A5">
        <w:rPr>
          <w:rFonts w:cstheme="minorHAnsi"/>
          <w:b/>
          <w:sz w:val="24"/>
          <w:szCs w:val="24"/>
          <w:lang w:val="fr-FR"/>
        </w:rPr>
        <w:t>deserviţi de drumul ce face obiectul proiectului.</w:t>
      </w:r>
    </w:p>
    <w:p w14:paraId="3E0BE45C" w14:textId="77777777" w:rsidR="00DD73A5" w:rsidRPr="00DD73A5" w:rsidRDefault="00DD73A5" w:rsidP="00DD73A5">
      <w:pPr>
        <w:spacing w:after="114" w:line="321" w:lineRule="auto"/>
        <w:ind w:right="393"/>
        <w:jc w:val="both"/>
        <w:rPr>
          <w:rFonts w:cstheme="minorHAnsi"/>
          <w:sz w:val="24"/>
          <w:szCs w:val="24"/>
          <w:lang w:val="en-GB"/>
        </w:rPr>
      </w:pPr>
      <w:r w:rsidRPr="00DD73A5">
        <w:rPr>
          <w:rFonts w:cstheme="minorHAnsi"/>
          <w:b/>
          <w:sz w:val="24"/>
          <w:szCs w:val="24"/>
          <w:lang w:val="en-GB"/>
        </w:rPr>
        <w:t xml:space="preserve">7. Raport asupra utilizării programelor </w:t>
      </w:r>
      <w:r w:rsidRPr="00DD73A5">
        <w:rPr>
          <w:rFonts w:cstheme="minorHAnsi"/>
          <w:sz w:val="24"/>
          <w:szCs w:val="24"/>
          <w:lang w:val="en-GB"/>
        </w:rPr>
        <w:t>de finanţare nerambursabilă întocmit de solicitant (va cuprinde obiective, amplasament, tip de investiţie, lista cheltuielilor eligibile, costuri şi stadiul proiectului, perioada derulării proiectului), pentru solicitanţii care au mai beneficiat de finanţare nerambursabilă începând cu anul 2007 pentru aceleaşi tipuri de investiţii.</w:t>
      </w:r>
    </w:p>
    <w:p w14:paraId="69446893" w14:textId="77777777" w:rsidR="00DD73A5" w:rsidRPr="00E85F05" w:rsidRDefault="00DD73A5" w:rsidP="006849DD">
      <w:pPr>
        <w:numPr>
          <w:ilvl w:val="0"/>
          <w:numId w:val="16"/>
        </w:numPr>
        <w:spacing w:after="5" w:line="271" w:lineRule="auto"/>
        <w:ind w:right="146"/>
        <w:contextualSpacing/>
        <w:jc w:val="both"/>
        <w:rPr>
          <w:rFonts w:cstheme="minorHAnsi"/>
          <w:sz w:val="24"/>
          <w:szCs w:val="24"/>
          <w:lang w:val="fr-FR"/>
        </w:rPr>
      </w:pPr>
      <w:r w:rsidRPr="00DD73A5">
        <w:rPr>
          <w:rFonts w:cstheme="minorHAnsi"/>
          <w:b/>
          <w:sz w:val="24"/>
          <w:szCs w:val="24"/>
          <w:lang w:val="fr-FR"/>
        </w:rPr>
        <w:t>Alte documente justificative</w:t>
      </w:r>
      <w:r w:rsidRPr="00DD73A5">
        <w:rPr>
          <w:rFonts w:cstheme="minorHAnsi"/>
          <w:sz w:val="24"/>
          <w:szCs w:val="24"/>
          <w:lang w:val="fr-FR"/>
        </w:rPr>
        <w:t xml:space="preserve"> (se vor specifica de către solicitant, după caz). </w:t>
      </w:r>
    </w:p>
    <w:p w14:paraId="006CB05D" w14:textId="77777777" w:rsidR="00DD73A5" w:rsidRPr="00DD73A5" w:rsidRDefault="00DD73A5" w:rsidP="006849DD">
      <w:pPr>
        <w:numPr>
          <w:ilvl w:val="0"/>
          <w:numId w:val="15"/>
        </w:numPr>
        <w:spacing w:after="160" w:line="259" w:lineRule="auto"/>
        <w:contextualSpacing/>
        <w:rPr>
          <w:b/>
          <w:color w:val="0070C0"/>
          <w:sz w:val="28"/>
          <w:szCs w:val="28"/>
          <w:lang w:val="ro-RO"/>
        </w:rPr>
      </w:pPr>
      <w:r>
        <w:rPr>
          <w:b/>
          <w:color w:val="0070C0"/>
          <w:sz w:val="28"/>
          <w:szCs w:val="28"/>
          <w:lang w:val="ro-RO"/>
        </w:rPr>
        <w:t>DRUMURI FORESTIERE</w:t>
      </w:r>
    </w:p>
    <w:p w14:paraId="64B694E8" w14:textId="77777777" w:rsidR="00DD73A5" w:rsidRPr="00DD73A5" w:rsidRDefault="00DD73A5" w:rsidP="00DD73A5">
      <w:pPr>
        <w:spacing w:after="160" w:line="259" w:lineRule="auto"/>
        <w:ind w:left="720"/>
        <w:contextualSpacing/>
        <w:rPr>
          <w:b/>
          <w:color w:val="0070C0"/>
          <w:sz w:val="28"/>
          <w:szCs w:val="28"/>
          <w:lang w:val="ro-RO"/>
        </w:rPr>
      </w:pPr>
    </w:p>
    <w:p w14:paraId="4B7B802B" w14:textId="77777777" w:rsidR="00DD73A5" w:rsidRPr="00DD73A5" w:rsidRDefault="00DD73A5" w:rsidP="006849DD">
      <w:pPr>
        <w:numPr>
          <w:ilvl w:val="0"/>
          <w:numId w:val="17"/>
        </w:numPr>
        <w:spacing w:after="235" w:line="268" w:lineRule="auto"/>
        <w:ind w:right="458"/>
        <w:contextualSpacing/>
        <w:jc w:val="both"/>
        <w:rPr>
          <w:rFonts w:cstheme="minorHAnsi"/>
          <w:sz w:val="24"/>
          <w:szCs w:val="24"/>
          <w:lang w:val="ro-RO"/>
        </w:rPr>
      </w:pPr>
      <w:r w:rsidRPr="00DD73A5">
        <w:rPr>
          <w:rFonts w:cstheme="minorHAnsi"/>
          <w:b/>
          <w:sz w:val="24"/>
          <w:szCs w:val="24"/>
          <w:lang w:val="ro-RO"/>
        </w:rPr>
        <w:t>Studiul de Fezabilitate/ Documentaţia de Avizare pentru Lucrări de Intervenţii,</w:t>
      </w:r>
      <w:r w:rsidRPr="00DD73A5">
        <w:rPr>
          <w:rFonts w:cstheme="minorHAnsi"/>
          <w:i/>
          <w:sz w:val="24"/>
          <w:szCs w:val="24"/>
          <w:lang w:val="ro-RO"/>
        </w:rPr>
        <w:t xml:space="preserve"> </w:t>
      </w:r>
      <w:r w:rsidRPr="00DD73A5">
        <w:rPr>
          <w:rFonts w:cstheme="minorHAnsi"/>
          <w:sz w:val="24"/>
          <w:szCs w:val="24"/>
          <w:lang w:val="ro-RO"/>
        </w:rPr>
        <w:t xml:space="preserve">întocmit/ă conform legislaţiei în vigoare privind aprobarea conţinutului cadru al </w:t>
      </w:r>
      <w:r w:rsidRPr="00DD73A5">
        <w:rPr>
          <w:rFonts w:cstheme="minorHAnsi"/>
          <w:sz w:val="24"/>
          <w:szCs w:val="24"/>
          <w:lang w:val="ro-RO"/>
        </w:rPr>
        <w:lastRenderedPageBreak/>
        <w:t>documentaţiei tehnico-economice aferente investiţiilor publice, precum şi a structurii şi metodologiei de elaborare a devizului general pentru obiecte de investiţii şi lucrări de intervenţii.</w:t>
      </w:r>
    </w:p>
    <w:p w14:paraId="5BF0C889" w14:textId="77777777" w:rsidR="00DD73A5" w:rsidRPr="00DD73A5" w:rsidRDefault="00DD73A5" w:rsidP="00DD73A5">
      <w:pPr>
        <w:spacing w:after="235" w:line="268" w:lineRule="auto"/>
        <w:ind w:left="360" w:right="458"/>
        <w:contextualSpacing/>
        <w:jc w:val="both"/>
        <w:rPr>
          <w:rFonts w:cstheme="minorHAnsi"/>
          <w:sz w:val="24"/>
          <w:szCs w:val="24"/>
          <w:lang w:val="en-GB"/>
        </w:rPr>
      </w:pPr>
      <w:r w:rsidRPr="00DD73A5">
        <w:rPr>
          <w:rFonts w:cstheme="minorHAnsi"/>
          <w:b/>
          <w:i/>
          <w:sz w:val="24"/>
          <w:szCs w:val="24"/>
          <w:lang w:val="en-GB"/>
        </w:rPr>
        <w:t xml:space="preserve">ATENŢIE!  </w:t>
      </w:r>
    </w:p>
    <w:p w14:paraId="3F4A2495" w14:textId="77777777" w:rsidR="00DD73A5" w:rsidRPr="00DD73A5" w:rsidRDefault="00DD73A5" w:rsidP="006849DD">
      <w:pPr>
        <w:numPr>
          <w:ilvl w:val="0"/>
          <w:numId w:val="5"/>
        </w:numPr>
        <w:spacing w:after="44" w:line="268" w:lineRule="auto"/>
        <w:ind w:right="146"/>
        <w:jc w:val="both"/>
        <w:rPr>
          <w:rFonts w:cstheme="minorHAnsi"/>
          <w:sz w:val="24"/>
          <w:szCs w:val="24"/>
          <w:lang w:val="en-GB"/>
        </w:rPr>
      </w:pPr>
      <w:r w:rsidRPr="00DD73A5">
        <w:rPr>
          <w:rFonts w:cstheme="minorHAnsi"/>
          <w:b/>
          <w:sz w:val="24"/>
          <w:szCs w:val="24"/>
          <w:lang w:val="en-GB"/>
        </w:rPr>
        <w:t xml:space="preserve">Pentru justificarea rezonabilităţii preţurilor pentru investiţia de bază, proiectantul va avea în vedere prevederile H.G. nr. 363/ 2010 privind aprobarea standardelor de cost pentru obiective de investiţii finanţate din fonduri publice, cu modificările şi completările ulterioare, şi va menţiona sursa de preţuri folosită. </w:t>
      </w:r>
    </w:p>
    <w:p w14:paraId="1A6A48CA" w14:textId="77777777" w:rsidR="00DD73A5" w:rsidRPr="00DD73A5" w:rsidRDefault="00DD73A5" w:rsidP="006849DD">
      <w:pPr>
        <w:numPr>
          <w:ilvl w:val="0"/>
          <w:numId w:val="5"/>
        </w:numPr>
        <w:spacing w:after="166" w:line="268" w:lineRule="auto"/>
        <w:ind w:right="146"/>
        <w:jc w:val="both"/>
        <w:rPr>
          <w:rFonts w:cstheme="minorHAnsi"/>
          <w:sz w:val="24"/>
          <w:szCs w:val="24"/>
          <w:lang w:val="fr-FR"/>
        </w:rPr>
      </w:pPr>
      <w:r w:rsidRPr="00DD73A5">
        <w:rPr>
          <w:rFonts w:cstheme="minorHAnsi"/>
          <w:b/>
          <w:sz w:val="24"/>
          <w:szCs w:val="24"/>
          <w:lang w:val="fr-FR"/>
        </w:rPr>
        <w:t>Cursul de schimb valutar utilizat va fi cel publicat de Banca Central Europeană pe Internet la adresa : &lt;</w:t>
      </w:r>
      <w:hyperlink r:id="rId11">
        <w:r w:rsidRPr="00DD73A5">
          <w:rPr>
            <w:rFonts w:cstheme="minorHAnsi"/>
            <w:b/>
            <w:sz w:val="24"/>
            <w:szCs w:val="24"/>
            <w:u w:val="single" w:color="0000FF"/>
            <w:lang w:val="fr-FR"/>
          </w:rPr>
          <w:t>http://www.ecb.int/index.htm</w:t>
        </w:r>
      </w:hyperlink>
      <w:hyperlink r:id="rId12">
        <w:r w:rsidRPr="00DD73A5">
          <w:rPr>
            <w:rFonts w:cstheme="minorHAnsi"/>
            <w:b/>
            <w:sz w:val="24"/>
            <w:szCs w:val="24"/>
            <w:lang w:val="fr-FR"/>
          </w:rPr>
          <w:t>&gt;</w:t>
        </w:r>
      </w:hyperlink>
      <w:r w:rsidRPr="00DD73A5">
        <w:rPr>
          <w:rFonts w:cstheme="minorHAnsi"/>
          <w:b/>
          <w:sz w:val="24"/>
          <w:szCs w:val="24"/>
          <w:lang w:val="fr-FR"/>
        </w:rPr>
        <w:t xml:space="preserve">, din data întocmirii devizului general al Studiului de Fezabilitate/Documentaţiei de Avizare pentru Lucrări de Intervenție. </w:t>
      </w:r>
    </w:p>
    <w:p w14:paraId="7A772CFE" w14:textId="77777777" w:rsidR="00DD73A5" w:rsidRPr="00DD73A5" w:rsidRDefault="00DD73A5" w:rsidP="006849DD">
      <w:pPr>
        <w:numPr>
          <w:ilvl w:val="0"/>
          <w:numId w:val="5"/>
        </w:numPr>
        <w:spacing w:after="10" w:line="268" w:lineRule="auto"/>
        <w:ind w:right="146"/>
        <w:jc w:val="both"/>
        <w:rPr>
          <w:rFonts w:cstheme="minorHAnsi"/>
          <w:sz w:val="24"/>
          <w:szCs w:val="24"/>
          <w:lang w:val="fr-FR"/>
        </w:rPr>
      </w:pPr>
      <w:r w:rsidRPr="00DD73A5">
        <w:rPr>
          <w:rFonts w:cstheme="minorHAnsi"/>
          <w:b/>
          <w:sz w:val="24"/>
          <w:szCs w:val="24"/>
          <w:lang w:val="fr-FR"/>
        </w:rPr>
        <w:t>În cazul în care conținutul cadrul al SF/DALI este conform  H.G. nr. 28/2008 solicitanții vor trebui să depună la dosarul cererii de finanțare documentul prin care fac dovada că obiectivul/proiectul de investiție se încadrează în prevederile Art. 15 din H.G. nr. 907/2016.</w:t>
      </w:r>
    </w:p>
    <w:p w14:paraId="490614A5" w14:textId="77777777" w:rsidR="00DD73A5" w:rsidRPr="00DD73A5" w:rsidRDefault="00DD73A5" w:rsidP="00DD73A5">
      <w:pPr>
        <w:spacing w:after="10" w:line="268" w:lineRule="auto"/>
        <w:ind w:left="730" w:right="146"/>
        <w:jc w:val="both"/>
        <w:rPr>
          <w:rFonts w:cstheme="minorHAnsi"/>
          <w:b/>
          <w:sz w:val="24"/>
          <w:szCs w:val="24"/>
          <w:lang w:val="fr-FR"/>
        </w:rPr>
      </w:pPr>
    </w:p>
    <w:p w14:paraId="0952C7E6" w14:textId="77777777" w:rsidR="00DD73A5" w:rsidRPr="00DD73A5" w:rsidRDefault="00DD73A5" w:rsidP="00DD73A5">
      <w:pPr>
        <w:spacing w:after="130" w:line="268" w:lineRule="auto"/>
        <w:ind w:left="-5" w:right="146"/>
        <w:jc w:val="both"/>
        <w:rPr>
          <w:rFonts w:cstheme="minorHAnsi"/>
          <w:sz w:val="24"/>
          <w:szCs w:val="24"/>
          <w:lang w:val="fr-FR"/>
        </w:rPr>
      </w:pPr>
      <w:r w:rsidRPr="00DD73A5">
        <w:rPr>
          <w:rFonts w:cstheme="minorHAnsi"/>
          <w:b/>
          <w:i/>
          <w:sz w:val="24"/>
          <w:szCs w:val="24"/>
          <w:lang w:val="fr-FR"/>
        </w:rPr>
        <w:t xml:space="preserve">1a. </w:t>
      </w:r>
      <w:r w:rsidRPr="00DD73A5">
        <w:rPr>
          <w:rFonts w:cstheme="minorHAnsi"/>
          <w:b/>
          <w:sz w:val="24"/>
          <w:szCs w:val="24"/>
          <w:lang w:val="fr-FR"/>
        </w:rPr>
        <w:t xml:space="preserve">Extras din amenajamentul silvic.  </w:t>
      </w:r>
    </w:p>
    <w:p w14:paraId="47CB80BF" w14:textId="77777777" w:rsidR="00DD73A5" w:rsidRPr="00DD73A5" w:rsidRDefault="00DD73A5" w:rsidP="00DD73A5">
      <w:pPr>
        <w:spacing w:after="127" w:line="268" w:lineRule="auto"/>
        <w:ind w:left="-5" w:right="159"/>
        <w:jc w:val="both"/>
        <w:rPr>
          <w:rFonts w:cstheme="minorHAnsi"/>
          <w:sz w:val="24"/>
          <w:szCs w:val="24"/>
          <w:lang w:val="fr-FR"/>
        </w:rPr>
      </w:pPr>
      <w:r w:rsidRPr="00DD73A5">
        <w:rPr>
          <w:rFonts w:cstheme="minorHAnsi"/>
          <w:b/>
          <w:sz w:val="24"/>
          <w:szCs w:val="24"/>
          <w:lang w:val="fr-FR"/>
        </w:rPr>
        <w:t xml:space="preserve">  </w:t>
      </w:r>
      <w:r w:rsidRPr="00DD73A5">
        <w:rPr>
          <w:rFonts w:cstheme="minorHAnsi"/>
          <w:i/>
          <w:sz w:val="24"/>
          <w:szCs w:val="24"/>
          <w:lang w:val="fr-FR"/>
        </w:rPr>
        <w:t xml:space="preserve">Pentru drumuri forestiere se vor ataşa copii ale capitolului din care rezultă că fondul forestier (proprietate a solicitantului/proprietate publică a statului în cazul RNP) pe care este amplasat obiectivul de investiție este inclus în amenajament, copii ale capitolului privind instalaţiile de transport şi a Planurilor privind instalaţiile de transport din amenajamentele silvice ale proprietarilor/administratorilor ale căror păduri sunt deservite de drumul propus prin proiect, din care să reiasă suprafaţa accesibilizată. </w:t>
      </w:r>
    </w:p>
    <w:p w14:paraId="6516F015" w14:textId="77777777" w:rsidR="00DD73A5" w:rsidRPr="00DD73A5" w:rsidRDefault="00DD73A5" w:rsidP="00DD73A5">
      <w:pPr>
        <w:spacing w:after="160" w:line="269" w:lineRule="auto"/>
        <w:ind w:left="-5" w:right="154"/>
        <w:jc w:val="both"/>
        <w:rPr>
          <w:rFonts w:cstheme="minorHAnsi"/>
          <w:sz w:val="24"/>
          <w:szCs w:val="24"/>
          <w:lang w:val="fr-FR"/>
        </w:rPr>
      </w:pPr>
      <w:r w:rsidRPr="00DD73A5">
        <w:rPr>
          <w:rFonts w:cstheme="minorHAnsi"/>
          <w:b/>
          <w:i/>
          <w:sz w:val="24"/>
          <w:szCs w:val="24"/>
          <w:lang w:val="fr-FR"/>
        </w:rPr>
        <w:t xml:space="preserve">Se vor ataşa copii după hărţile amenajistice ale amenajamentelor silvice în vigoare pentru pădurile deservite de drumul care face obiectul proiectului. Pe aceste hărţi vor fi marcate distinct traseele drumurilor forestiere care fac obiectul proiectului (inclusiv cele situate pe proprietatea solicitantului), ca şi suprafeţele de pădure deservite. Absenţa acestora  conduce la neacordarea punctajului pentru criteriile de selecţie referitoare la suprafaţa deservită de drumuri.  </w:t>
      </w:r>
    </w:p>
    <w:p w14:paraId="3C054785" w14:textId="77777777" w:rsidR="00DD73A5" w:rsidRPr="00DD73A5" w:rsidRDefault="00DD73A5" w:rsidP="00DD73A5">
      <w:pPr>
        <w:spacing w:after="11" w:line="268" w:lineRule="auto"/>
        <w:ind w:right="95"/>
        <w:jc w:val="both"/>
        <w:rPr>
          <w:rFonts w:cstheme="minorHAnsi"/>
          <w:i/>
          <w:sz w:val="24"/>
          <w:szCs w:val="24"/>
          <w:lang w:val="fr-FR"/>
        </w:rPr>
      </w:pPr>
      <w:r w:rsidRPr="00DD73A5">
        <w:rPr>
          <w:rFonts w:cstheme="minorHAnsi"/>
          <w:b/>
          <w:i/>
          <w:sz w:val="24"/>
          <w:szCs w:val="24"/>
          <w:lang w:val="fr-FR"/>
        </w:rPr>
        <w:t>Important!</w:t>
      </w:r>
      <w:r w:rsidRPr="00DD73A5">
        <w:rPr>
          <w:rFonts w:cstheme="minorHAnsi"/>
          <w:sz w:val="24"/>
          <w:szCs w:val="24"/>
          <w:lang w:val="fr-FR"/>
        </w:rPr>
        <w:t xml:space="preserve"> </w:t>
      </w:r>
      <w:r w:rsidRPr="00DD73A5">
        <w:rPr>
          <w:rFonts w:cstheme="minorHAnsi"/>
          <w:i/>
          <w:sz w:val="24"/>
          <w:szCs w:val="24"/>
          <w:lang w:val="fr-FR"/>
        </w:rPr>
        <w:t xml:space="preserve">Pentru drumuri forestiere se vor ataşa şi copii relevante din amenajamentul silvic (descrieri parcelare precizate la criterii de selecție, ale capitolului privind instalaţiile de </w:t>
      </w:r>
    </w:p>
    <w:p w14:paraId="319596C1" w14:textId="77777777" w:rsidR="00DD73A5" w:rsidRPr="00DD73A5" w:rsidRDefault="00DD73A5" w:rsidP="00DD73A5">
      <w:pPr>
        <w:spacing w:after="11" w:line="268" w:lineRule="auto"/>
        <w:ind w:right="95"/>
        <w:jc w:val="both"/>
        <w:rPr>
          <w:rFonts w:cstheme="minorHAnsi"/>
          <w:sz w:val="24"/>
          <w:szCs w:val="24"/>
          <w:lang w:val="fr-FR"/>
        </w:rPr>
      </w:pPr>
      <w:r w:rsidRPr="00DD73A5">
        <w:rPr>
          <w:rFonts w:cstheme="minorHAnsi"/>
          <w:i/>
          <w:sz w:val="24"/>
          <w:szCs w:val="24"/>
          <w:lang w:val="fr-FR"/>
        </w:rPr>
        <w:t>transport şi a Planurilor privind instalaţiile de transport, situația arboreturilor exploatabile și preexploatabile, planul lucrărilor de îngrijire – rărituri, hărți amenajistice) din amenajamentele silvice ale proprietarilor/ administratorilor ale căror păduri sunt deservite de drumul propus prin proiect, din care să reiasă îndeplinirea condițiilor de eligibilitate și a criteriilor de selecție.</w:t>
      </w:r>
    </w:p>
    <w:p w14:paraId="52C530FF" w14:textId="77777777" w:rsidR="00DD73A5" w:rsidRPr="00DD73A5" w:rsidRDefault="00DD73A5" w:rsidP="00DD73A5">
      <w:pPr>
        <w:spacing w:after="160" w:line="271" w:lineRule="auto"/>
        <w:ind w:left="-5" w:right="508"/>
        <w:jc w:val="both"/>
        <w:rPr>
          <w:rFonts w:cstheme="minorHAnsi"/>
          <w:sz w:val="24"/>
          <w:szCs w:val="24"/>
          <w:lang w:val="fr-FR"/>
        </w:rPr>
      </w:pPr>
      <w:r w:rsidRPr="00DD73A5">
        <w:rPr>
          <w:rFonts w:cstheme="minorHAnsi"/>
          <w:sz w:val="24"/>
          <w:szCs w:val="24"/>
          <w:lang w:val="fr-FR"/>
        </w:rPr>
        <w:t xml:space="preserve">În cazul schimbării proprietarului pădurilor, înainte de expirarea amenajamentului, se prezintă câte un extras din amenajament cu informațiile corespunzătoare pentru fiecare </w:t>
      </w:r>
      <w:r w:rsidRPr="00DD73A5">
        <w:rPr>
          <w:rFonts w:cstheme="minorHAnsi"/>
          <w:sz w:val="24"/>
          <w:szCs w:val="24"/>
          <w:lang w:val="fr-FR"/>
        </w:rPr>
        <w:lastRenderedPageBreak/>
        <w:t>proprietate, extras eliberat de societate specializată autorizată pentru lucrări de amenajare a pădurilor.</w:t>
      </w:r>
      <w:r w:rsidRPr="00DD73A5">
        <w:rPr>
          <w:rFonts w:cstheme="minorHAnsi"/>
          <w:i/>
          <w:sz w:val="24"/>
          <w:szCs w:val="24"/>
          <w:lang w:val="fr-FR"/>
        </w:rPr>
        <w:t xml:space="preserve"> </w:t>
      </w:r>
    </w:p>
    <w:p w14:paraId="71F57A07" w14:textId="77777777" w:rsidR="00DD73A5" w:rsidRPr="00DD73A5" w:rsidRDefault="00DD73A5" w:rsidP="006849DD">
      <w:pPr>
        <w:numPr>
          <w:ilvl w:val="0"/>
          <w:numId w:val="17"/>
        </w:numPr>
        <w:tabs>
          <w:tab w:val="center" w:pos="3403"/>
          <w:tab w:val="center" w:pos="8021"/>
        </w:tabs>
        <w:spacing w:after="10" w:line="268" w:lineRule="auto"/>
        <w:contextualSpacing/>
        <w:jc w:val="both"/>
        <w:rPr>
          <w:rFonts w:cstheme="minorHAnsi"/>
          <w:b/>
          <w:sz w:val="24"/>
          <w:szCs w:val="24"/>
          <w:lang w:val="fr-FR"/>
        </w:rPr>
      </w:pPr>
      <w:r w:rsidRPr="00DD73A5">
        <w:rPr>
          <w:rFonts w:cstheme="minorHAnsi"/>
          <w:b/>
          <w:sz w:val="24"/>
          <w:szCs w:val="24"/>
          <w:lang w:val="fr-FR"/>
        </w:rPr>
        <w:t xml:space="preserve">Certificat de urbanism, valabil la data depunerii Cererii de Finanţare, eliberat în condiţiile legii </w:t>
      </w:r>
      <w:r w:rsidRPr="00DD73A5">
        <w:rPr>
          <w:rFonts w:cstheme="minorHAnsi"/>
          <w:sz w:val="24"/>
          <w:szCs w:val="24"/>
          <w:lang w:val="fr-FR"/>
        </w:rPr>
        <w:t>(Legea nr. 50/1991 privind</w:t>
      </w:r>
      <w:r w:rsidRPr="00DD73A5">
        <w:rPr>
          <w:rFonts w:cstheme="minorHAnsi"/>
          <w:b/>
          <w:sz w:val="24"/>
          <w:szCs w:val="24"/>
          <w:lang w:val="fr-FR"/>
        </w:rPr>
        <w:t xml:space="preserve"> </w:t>
      </w:r>
      <w:r w:rsidRPr="00DD73A5">
        <w:rPr>
          <w:rFonts w:cstheme="minorHAnsi"/>
          <w:sz w:val="24"/>
          <w:szCs w:val="24"/>
          <w:lang w:val="fr-FR"/>
        </w:rPr>
        <w:t>autorizarea executării lucrărilor de construcţii – Republicare, cu modificările şi completările ulterioare)</w:t>
      </w:r>
      <w:r w:rsidRPr="00DD73A5">
        <w:rPr>
          <w:rFonts w:cstheme="minorHAnsi"/>
          <w:b/>
          <w:sz w:val="24"/>
          <w:szCs w:val="24"/>
          <w:lang w:val="fr-FR"/>
        </w:rPr>
        <w:t>.</w:t>
      </w:r>
    </w:p>
    <w:p w14:paraId="7157651D" w14:textId="77777777" w:rsidR="00DD73A5" w:rsidRPr="00DD73A5" w:rsidRDefault="00DD73A5" w:rsidP="00DD73A5">
      <w:pPr>
        <w:tabs>
          <w:tab w:val="center" w:pos="3403"/>
          <w:tab w:val="center" w:pos="8021"/>
        </w:tabs>
        <w:spacing w:after="10" w:line="268" w:lineRule="auto"/>
        <w:ind w:left="360"/>
        <w:contextualSpacing/>
        <w:jc w:val="both"/>
        <w:rPr>
          <w:rFonts w:cstheme="minorHAnsi"/>
          <w:b/>
          <w:sz w:val="24"/>
          <w:szCs w:val="24"/>
          <w:lang w:val="fr-FR"/>
        </w:rPr>
      </w:pPr>
    </w:p>
    <w:p w14:paraId="40CEEC11" w14:textId="77777777" w:rsidR="00DD73A5" w:rsidRPr="00DD73A5" w:rsidRDefault="00DD73A5" w:rsidP="006849DD">
      <w:pPr>
        <w:numPr>
          <w:ilvl w:val="0"/>
          <w:numId w:val="17"/>
        </w:numPr>
        <w:tabs>
          <w:tab w:val="center" w:pos="3403"/>
          <w:tab w:val="center" w:pos="8021"/>
        </w:tabs>
        <w:spacing w:after="10" w:line="268" w:lineRule="auto"/>
        <w:contextualSpacing/>
        <w:jc w:val="both"/>
        <w:rPr>
          <w:rFonts w:cstheme="minorHAnsi"/>
          <w:b/>
          <w:sz w:val="24"/>
          <w:szCs w:val="24"/>
          <w:lang w:val="fr-FR"/>
        </w:rPr>
      </w:pPr>
      <w:r w:rsidRPr="00DD73A5">
        <w:rPr>
          <w:rFonts w:cstheme="minorHAnsi"/>
          <w:b/>
          <w:sz w:val="24"/>
          <w:szCs w:val="24"/>
          <w:lang w:val="fr-FR"/>
        </w:rPr>
        <w:t>Documente care atestă dreptul de proprietate/administrare asupra :</w:t>
      </w:r>
    </w:p>
    <w:p w14:paraId="5D431C9E" w14:textId="77777777" w:rsidR="00DD73A5" w:rsidRPr="00DD73A5" w:rsidRDefault="00DD73A5" w:rsidP="00DD73A5">
      <w:pPr>
        <w:tabs>
          <w:tab w:val="center" w:pos="3404"/>
          <w:tab w:val="center" w:pos="8017"/>
        </w:tabs>
        <w:spacing w:after="10" w:line="268" w:lineRule="auto"/>
        <w:jc w:val="both"/>
        <w:rPr>
          <w:rFonts w:cstheme="minorHAnsi"/>
          <w:b/>
          <w:i/>
          <w:sz w:val="24"/>
          <w:szCs w:val="24"/>
          <w:lang w:val="fr-FR"/>
        </w:rPr>
      </w:pPr>
    </w:p>
    <w:p w14:paraId="72ADCE6F" w14:textId="77777777" w:rsidR="00DD73A5" w:rsidRPr="00DD73A5" w:rsidRDefault="00DD73A5" w:rsidP="00DD73A5">
      <w:pPr>
        <w:spacing w:after="0" w:line="267" w:lineRule="auto"/>
        <w:ind w:left="-15" w:right="495"/>
        <w:jc w:val="both"/>
        <w:rPr>
          <w:rFonts w:cstheme="minorHAnsi"/>
          <w:sz w:val="24"/>
          <w:szCs w:val="24"/>
          <w:lang w:val="fr-FR"/>
        </w:rPr>
      </w:pPr>
      <w:r w:rsidRPr="00DD73A5">
        <w:rPr>
          <w:rFonts w:cstheme="minorHAnsi"/>
          <w:b/>
          <w:sz w:val="24"/>
          <w:szCs w:val="24"/>
          <w:lang w:val="fr-FR"/>
        </w:rPr>
        <w:t>3.1</w:t>
      </w:r>
      <w:r w:rsidRPr="00DD73A5">
        <w:rPr>
          <w:rFonts w:cstheme="minorHAnsi"/>
          <w:sz w:val="24"/>
          <w:szCs w:val="24"/>
          <w:lang w:val="fr-FR"/>
        </w:rPr>
        <w:t xml:space="preserve">. Fondulului forestier în care se amplasează un drum forestier nou, din proprietatea solicitantului, incluse </w:t>
      </w:r>
      <w:r w:rsidRPr="00DD73A5">
        <w:rPr>
          <w:rFonts w:cstheme="minorHAnsi"/>
          <w:sz w:val="24"/>
          <w:szCs w:val="24"/>
          <w:lang w:val="fr-FR"/>
        </w:rPr>
        <w:tab/>
        <w:t xml:space="preserve">în amenajamentul silvic: titlu de proprietate/contract de vânzare-cumpărare/proces verbal de punere în posesie; pentru RNP este suficient </w:t>
      </w:r>
      <w:r w:rsidRPr="00DD73A5">
        <w:rPr>
          <w:rFonts w:cstheme="minorHAnsi"/>
          <w:sz w:val="24"/>
          <w:szCs w:val="24"/>
          <w:lang w:val="fr-FR"/>
        </w:rPr>
        <w:tab/>
        <w:t xml:space="preserve">amenajamentul silvic în vigoare;  </w:t>
      </w:r>
      <w:r w:rsidRPr="00DD73A5">
        <w:rPr>
          <w:rFonts w:cstheme="minorHAnsi"/>
          <w:sz w:val="24"/>
          <w:szCs w:val="24"/>
          <w:lang w:val="fr-FR"/>
        </w:rPr>
        <w:tab/>
      </w:r>
    </w:p>
    <w:p w14:paraId="10D56DE4" w14:textId="77777777" w:rsidR="00DD73A5" w:rsidRPr="00DD73A5" w:rsidRDefault="00DD73A5" w:rsidP="00DD73A5">
      <w:pPr>
        <w:spacing w:after="0" w:line="259" w:lineRule="auto"/>
        <w:ind w:left="1678"/>
        <w:jc w:val="both"/>
        <w:rPr>
          <w:rFonts w:cstheme="minorHAnsi"/>
          <w:sz w:val="24"/>
          <w:szCs w:val="24"/>
          <w:lang w:val="fr-FR"/>
        </w:rPr>
      </w:pPr>
    </w:p>
    <w:p w14:paraId="66E57727" w14:textId="77777777" w:rsidR="00DD73A5" w:rsidRPr="00DD73A5" w:rsidRDefault="00DD73A5" w:rsidP="00DD73A5">
      <w:pPr>
        <w:spacing w:after="160" w:line="259" w:lineRule="auto"/>
        <w:ind w:left="-5" w:right="2483"/>
        <w:jc w:val="both"/>
        <w:rPr>
          <w:rFonts w:cstheme="minorHAnsi"/>
          <w:sz w:val="24"/>
          <w:szCs w:val="24"/>
          <w:lang w:val="en-GB"/>
        </w:rPr>
      </w:pPr>
      <w:r w:rsidRPr="00DD73A5">
        <w:rPr>
          <w:rFonts w:cstheme="minorHAnsi"/>
          <w:b/>
          <w:sz w:val="24"/>
          <w:szCs w:val="24"/>
          <w:lang w:val="en-GB"/>
        </w:rPr>
        <w:t>3.2</w:t>
      </w:r>
      <w:r w:rsidRPr="00DD73A5">
        <w:rPr>
          <w:rFonts w:eastAsia="Arial" w:cstheme="minorHAnsi"/>
          <w:b/>
          <w:sz w:val="24"/>
          <w:szCs w:val="24"/>
          <w:lang w:val="en-GB"/>
        </w:rPr>
        <w:t xml:space="preserve"> </w:t>
      </w:r>
      <w:r w:rsidRPr="00DD73A5">
        <w:rPr>
          <w:rFonts w:cstheme="minorHAnsi"/>
          <w:sz w:val="24"/>
          <w:szCs w:val="24"/>
          <w:lang w:val="en-GB"/>
        </w:rPr>
        <w:t xml:space="preserve">Drumurilor care fac obiectul modernizării (în cazul modernizărilor drumurilor forestiere existente): </w:t>
      </w:r>
    </w:p>
    <w:p w14:paraId="0C18FD45" w14:textId="77777777" w:rsidR="00DD73A5" w:rsidRPr="00DD73A5" w:rsidRDefault="00DD73A5" w:rsidP="00DD73A5">
      <w:pPr>
        <w:spacing w:after="160" w:line="259" w:lineRule="auto"/>
        <w:ind w:left="370" w:right="75"/>
        <w:jc w:val="both"/>
        <w:rPr>
          <w:rFonts w:cstheme="minorHAnsi"/>
          <w:sz w:val="24"/>
          <w:szCs w:val="24"/>
          <w:lang w:val="fr-FR"/>
        </w:rPr>
      </w:pPr>
      <w:r w:rsidRPr="00DD73A5">
        <w:rPr>
          <w:rFonts w:cstheme="minorHAnsi"/>
          <w:b/>
          <w:sz w:val="24"/>
          <w:szCs w:val="24"/>
          <w:lang w:val="fr-FR"/>
        </w:rPr>
        <w:t>3.2.1. Inventarul domeniului public</w:t>
      </w:r>
      <w:r w:rsidRPr="00DD73A5">
        <w:rPr>
          <w:rFonts w:cstheme="minorHAnsi"/>
          <w:sz w:val="24"/>
          <w:szCs w:val="24"/>
          <w:lang w:val="fr-FR"/>
        </w:rPr>
        <w:t xml:space="preserve">, în cazul administratorului pădurilor statului  </w:t>
      </w:r>
    </w:p>
    <w:p w14:paraId="35B8FB56" w14:textId="77777777" w:rsidR="00DD73A5" w:rsidRPr="00DD73A5" w:rsidRDefault="00DD73A5" w:rsidP="00DD73A5">
      <w:pPr>
        <w:spacing w:after="160" w:line="259" w:lineRule="auto"/>
        <w:ind w:left="370" w:right="75"/>
        <w:jc w:val="both"/>
        <w:rPr>
          <w:rFonts w:cstheme="minorHAnsi"/>
          <w:sz w:val="24"/>
          <w:szCs w:val="24"/>
          <w:lang w:val="fr-FR"/>
        </w:rPr>
      </w:pPr>
      <w:r w:rsidRPr="00DD73A5">
        <w:rPr>
          <w:rFonts w:cstheme="minorHAnsi"/>
          <w:sz w:val="24"/>
          <w:szCs w:val="24"/>
          <w:lang w:val="fr-FR"/>
        </w:rPr>
        <w:t xml:space="preserve">sau                                                                                                                            </w:t>
      </w:r>
    </w:p>
    <w:p w14:paraId="148EDFB9" w14:textId="77777777" w:rsidR="00DD73A5" w:rsidRPr="00DD73A5" w:rsidRDefault="00DD73A5" w:rsidP="00DD73A5">
      <w:pPr>
        <w:spacing w:after="129" w:line="269" w:lineRule="auto"/>
        <w:ind w:left="370" w:right="158"/>
        <w:jc w:val="both"/>
        <w:rPr>
          <w:rFonts w:cstheme="minorHAnsi"/>
          <w:sz w:val="24"/>
          <w:szCs w:val="24"/>
          <w:lang w:val="fr-FR"/>
        </w:rPr>
      </w:pPr>
      <w:r w:rsidRPr="00DD73A5">
        <w:rPr>
          <w:rFonts w:cstheme="minorHAnsi"/>
          <w:b/>
          <w:sz w:val="24"/>
          <w:szCs w:val="24"/>
          <w:lang w:val="fr-FR"/>
        </w:rPr>
        <w:t>3.2.2.</w:t>
      </w:r>
      <w:r w:rsidRPr="00DD73A5">
        <w:rPr>
          <w:rFonts w:cstheme="minorHAnsi"/>
          <w:b/>
          <w:i/>
          <w:sz w:val="24"/>
          <w:szCs w:val="24"/>
          <w:lang w:val="fr-FR"/>
        </w:rPr>
        <w:t xml:space="preserve"> Procesul verbal/Protocolul de predare-primire a drumului – în cazul proprietarilor publici (UAT-</w:t>
      </w:r>
      <w:r w:rsidRPr="00DD73A5">
        <w:rPr>
          <w:rFonts w:cstheme="minorHAnsi"/>
          <w:i/>
          <w:sz w:val="24"/>
          <w:szCs w:val="24"/>
          <w:lang w:val="fr-FR"/>
        </w:rPr>
        <w:t>uri</w:t>
      </w:r>
      <w:r w:rsidRPr="00DD73A5">
        <w:rPr>
          <w:rFonts w:cstheme="minorHAnsi"/>
          <w:b/>
          <w:i/>
          <w:sz w:val="24"/>
          <w:szCs w:val="24"/>
          <w:lang w:val="fr-FR"/>
        </w:rPr>
        <w:t xml:space="preserve">) şi privaţi care au primit în proprietate drumul urmare a aplicării legilor de reconstituire a dreptului de proprietate  </w:t>
      </w:r>
    </w:p>
    <w:p w14:paraId="482968A4" w14:textId="77777777" w:rsidR="00DD73A5" w:rsidRPr="00DD73A5" w:rsidRDefault="00DD73A5" w:rsidP="00DD73A5">
      <w:pPr>
        <w:spacing w:after="130" w:line="269" w:lineRule="auto"/>
        <w:ind w:left="-5" w:right="72"/>
        <w:jc w:val="both"/>
        <w:rPr>
          <w:rFonts w:cstheme="minorHAnsi"/>
          <w:sz w:val="24"/>
          <w:szCs w:val="24"/>
          <w:lang w:val="fr-FR"/>
        </w:rPr>
      </w:pPr>
      <w:r w:rsidRPr="00DD73A5">
        <w:rPr>
          <w:rFonts w:cstheme="minorHAnsi"/>
          <w:b/>
          <w:i/>
          <w:sz w:val="24"/>
          <w:szCs w:val="24"/>
          <w:lang w:val="fr-FR"/>
        </w:rPr>
        <w:t xml:space="preserve">sau </w:t>
      </w:r>
    </w:p>
    <w:p w14:paraId="77A02A66" w14:textId="77777777" w:rsidR="00DD73A5" w:rsidRPr="00DD73A5" w:rsidRDefault="00DD73A5" w:rsidP="00DD73A5">
      <w:pPr>
        <w:spacing w:after="160" w:line="269" w:lineRule="auto"/>
        <w:ind w:left="-15" w:right="157" w:firstLine="428"/>
        <w:jc w:val="both"/>
        <w:rPr>
          <w:rFonts w:cstheme="minorHAnsi"/>
          <w:sz w:val="24"/>
          <w:szCs w:val="24"/>
          <w:lang w:val="fr-FR"/>
        </w:rPr>
      </w:pPr>
      <w:r w:rsidRPr="00DD73A5">
        <w:rPr>
          <w:rFonts w:cstheme="minorHAnsi"/>
          <w:noProof/>
          <w:sz w:val="24"/>
          <w:szCs w:val="24"/>
        </w:rPr>
        <mc:AlternateContent>
          <mc:Choice Requires="wpg">
            <w:drawing>
              <wp:anchor distT="0" distB="0" distL="114300" distR="114300" simplePos="0" relativeHeight="251669504" behindDoc="1" locked="0" layoutInCell="1" allowOverlap="1" wp14:anchorId="72078E37" wp14:editId="26E7D323">
                <wp:simplePos x="0" y="0"/>
                <wp:positionH relativeFrom="column">
                  <wp:posOffset>2489327</wp:posOffset>
                </wp:positionH>
                <wp:positionV relativeFrom="paragraph">
                  <wp:posOffset>611073</wp:posOffset>
                </wp:positionV>
                <wp:extent cx="35052" cy="187452"/>
                <wp:effectExtent l="0" t="0" r="0" b="0"/>
                <wp:wrapNone/>
                <wp:docPr id="27" name="Group 55868"/>
                <wp:cNvGraphicFramePr/>
                <a:graphic xmlns:a="http://schemas.openxmlformats.org/drawingml/2006/main">
                  <a:graphicData uri="http://schemas.microsoft.com/office/word/2010/wordprocessingGroup">
                    <wpg:wgp>
                      <wpg:cNvGrpSpPr/>
                      <wpg:grpSpPr>
                        <a:xfrm>
                          <a:off x="0" y="0"/>
                          <a:ext cx="35052" cy="187452"/>
                          <a:chOff x="0" y="0"/>
                          <a:chExt cx="35052" cy="187452"/>
                        </a:xfrm>
                      </wpg:grpSpPr>
                      <wps:wsp>
                        <wps:cNvPr id="30" name="Shape 58417"/>
                        <wps:cNvSpPr/>
                        <wps:spPr>
                          <a:xfrm>
                            <a:off x="0" y="0"/>
                            <a:ext cx="35052" cy="187452"/>
                          </a:xfrm>
                          <a:custGeom>
                            <a:avLst/>
                            <a:gdLst/>
                            <a:ahLst/>
                            <a:cxnLst/>
                            <a:rect l="0" t="0" r="0" b="0"/>
                            <a:pathLst>
                              <a:path w="35052" h="187452">
                                <a:moveTo>
                                  <a:pt x="0" y="0"/>
                                </a:moveTo>
                                <a:lnTo>
                                  <a:pt x="35052" y="0"/>
                                </a:lnTo>
                                <a:lnTo>
                                  <a:pt x="35052" y="187452"/>
                                </a:lnTo>
                                <a:lnTo>
                                  <a:pt x="0" y="187452"/>
                                </a:lnTo>
                                <a:lnTo>
                                  <a:pt x="0" y="0"/>
                                </a:lnTo>
                              </a:path>
                            </a:pathLst>
                          </a:custGeom>
                          <a:solidFill>
                            <a:srgbClr val="FFFF00"/>
                          </a:solidFill>
                          <a:ln w="0" cap="flat">
                            <a:noFill/>
                            <a:miter lim="127000"/>
                          </a:ln>
                          <a:effectLst/>
                        </wps:spPr>
                        <wps:bodyPr/>
                      </wps:wsp>
                    </wpg:wgp>
                  </a:graphicData>
                </a:graphic>
              </wp:anchor>
            </w:drawing>
          </mc:Choice>
          <mc:Fallback>
            <w:pict>
              <v:group w14:anchorId="1C49A365" id="Group 55868" o:spid="_x0000_s1026" style="position:absolute;margin-left:196pt;margin-top:48.1pt;width:2.75pt;height:14.75pt;z-index:-251646976" coordsize="350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V+CQwIAAKcFAAAOAAAAZHJzL2Uyb0RvYy54bWykVE1v2zAMvQ/YfxB0X+ykTRMYcXpYl1yG&#10;rUC7H6DIsi1AX5CUOPn3oxjbSVusA1ofZFqkKL7HZ67uj1qRg/BBWlPS6SSnRBhuK2makv553nxb&#10;UhIiMxVT1oiSnkSg9+uvX1adK8TMtlZVwhNIYkLRuZK2MboiywJvhWZhYp0w4Kyt1yzCp2+yyrMO&#10;smuVzfL8Luusr5y3XIQAuw9nJ11j/roWPP6u6yAiUSWF2iKuHtddWrP1ihWNZ66VvC+DfaAKzaSB&#10;S8dUDywysvfyTSotubfB1nHCrc5sXUsuEAOgmeav0Gy93TvE0hRd40aagNpXPH04Lf91ePREViWd&#10;LSgxTEOP8Foyny/vlomfzjUFhG29e3KPvt9ozl8J8rH2Or0BDDkis6eRWXGMhMPmzTyfzyjh4Jku&#10;F7dgI/G8he68OcTbH+8dy4Yrs1TZWEjnQEHhQlL4HElPLXMCuQ8JfU/SDWjoTBL6yXx5O12cScKw&#10;kaFQBCDrU/SMOFnB9yFuhUWa2eFniGfZVoPF2sHiRzOYHsT/ruwdi+lcKjKZpBv71I5tSk5tD+LZ&#10;Ylh81Syo8eJV5jqqb/mgBYgc/MPbYbZL3EUZ/wwG+l9I6D+B+H+PMWAknOtVbyB2sK/ZDVbJaiOV&#10;SnCDb3bflScHBtNjA08+JHwRpkyiDkrjDCZYrVjEUWBsyoOd0jLClFNSA6+zRT6mUSZdI3BOndsG&#10;mh6kk6ydrU74z+E+yBuKT6qHaYAw+smVxs31N0Zd5uv6LwAAAP//AwBQSwMEFAAGAAgAAAAhAO9z&#10;ESnhAAAACgEAAA8AAABkcnMvZG93bnJldi54bWxMj01Lw0AQhu+C/2EZwZvdfJDWxGxKKeqpCLaC&#10;eJsm0yQ0Oxuy2yT9964nexzm4X2fN1/PuhMjDbY1rCBcBCCIS1O1XCv4Orw9PYOwDrnCzjApuJKF&#10;dXF/l2NWmYk/ady7WvgQthkqaJzrMylt2ZBGuzA9sf+dzKDR+XOoZTXg5MN1J6MgWEqNLfuGBnva&#10;NlSe9xet4H3CaROHr+PufNpefw7Jx/cuJKUeH+bNCwhHs/uH4U/fq0PhnY7mwpUVnYI4jfwWpyBd&#10;RiA8EKerBMTRk1GyAlnk8nZC8QsAAP//AwBQSwECLQAUAAYACAAAACEAtoM4kv4AAADhAQAAEwAA&#10;AAAAAAAAAAAAAAAAAAAAW0NvbnRlbnRfVHlwZXNdLnhtbFBLAQItABQABgAIAAAAIQA4/SH/1gAA&#10;AJQBAAALAAAAAAAAAAAAAAAAAC8BAABfcmVscy8ucmVsc1BLAQItABQABgAIAAAAIQC9uV+CQwIA&#10;AKcFAAAOAAAAAAAAAAAAAAAAAC4CAABkcnMvZTJvRG9jLnhtbFBLAQItABQABgAIAAAAIQDvcxEp&#10;4QAAAAoBAAAPAAAAAAAAAAAAAAAAAJ0EAABkcnMvZG93bnJldi54bWxQSwUGAAAAAAQABADzAAAA&#10;qwUAAAAA&#10;">
                <v:shape id="Shape 58417" o:spid="_x0000_s1027" style="position:absolute;width:35052;height:187452;visibility:visible;mso-wrap-style:square;v-text-anchor:top" coordsize="35052,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Atnr4A&#10;AADbAAAADwAAAGRycy9kb3ducmV2LnhtbERPy6rCMBDdX/AfwghuRFMVrlqNIoKgK/EBbodmbKvN&#10;pDSxrX9vFoLLw3kv160pRE2Vyy0rGA0jEMSJ1TmnCq6X3WAGwnlkjYVlUvAmB+tV52+JsbYNn6g+&#10;+1SEEHYxKsi8L2MpXZKRQTe0JXHg7rYy6AOsUqkrbEK4KeQ4iv6lwZxDQ4YlbTNKnueXUTBtZsdb&#10;TWTbQ/O+zuW8nz5OfaV63XazAOGp9T/x173XCiZhffgSfo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wLZ6+AAAA2wAAAA8AAAAAAAAAAAAAAAAAmAIAAGRycy9kb3ducmV2&#10;LnhtbFBLBQYAAAAABAAEAPUAAACDAwAAAAA=&#10;" path="m,l35052,r,187452l,187452,,e" fillcolor="yellow" stroked="f" strokeweight="0">
                  <v:stroke miterlimit="83231f" joinstyle="miter"/>
                  <v:path arrowok="t" textboxrect="0,0,35052,187452"/>
                </v:shape>
              </v:group>
            </w:pict>
          </mc:Fallback>
        </mc:AlternateContent>
      </w:r>
      <w:r w:rsidRPr="00DD73A5">
        <w:rPr>
          <w:rFonts w:cstheme="minorHAnsi"/>
          <w:b/>
          <w:i/>
          <w:sz w:val="24"/>
          <w:szCs w:val="24"/>
          <w:lang w:val="fr-FR"/>
        </w:rPr>
        <w:t xml:space="preserve">3.2.3. Hotărâre a Guvernului de trecere din domeniul public al statului în domeniul public al unităţilor administrativ teritoriale, în cazul drumurilor preluate în baza OG nr. 96/1998 completată prin Legea nr. 120/2004 sau în baza Legii nr.192/2010 </w:t>
      </w:r>
      <w:r w:rsidRPr="00DD73A5">
        <w:rPr>
          <w:rFonts w:cstheme="minorHAnsi"/>
          <w:i/>
          <w:sz w:val="24"/>
          <w:szCs w:val="24"/>
          <w:lang w:val="fr-FR"/>
        </w:rPr>
        <w:t>cu modificările și completările aduse la aceasta de Legea nr. 99 / 2015</w:t>
      </w:r>
      <w:r w:rsidRPr="00DD73A5">
        <w:rPr>
          <w:rFonts w:cstheme="minorHAnsi"/>
          <w:b/>
          <w:i/>
          <w:sz w:val="24"/>
          <w:szCs w:val="24"/>
          <w:lang w:val="fr-FR"/>
        </w:rPr>
        <w:t>.</w:t>
      </w:r>
      <w:r w:rsidRPr="00DD73A5">
        <w:rPr>
          <w:rFonts w:cstheme="minorHAnsi"/>
          <w:i/>
          <w:sz w:val="24"/>
          <w:szCs w:val="24"/>
          <w:lang w:val="fr-FR"/>
        </w:rPr>
        <w:t xml:space="preserve"> Solicitanții (UAT-uri și/sau asociațiile acestora) vor depune și Protocolul de predare-primire a drumului și a terenului aferent acestuia încheiat urmare a Hotărârii de Guvern ;</w:t>
      </w:r>
      <w:r w:rsidRPr="00DD73A5">
        <w:rPr>
          <w:rFonts w:cstheme="minorHAnsi"/>
          <w:b/>
          <w:i/>
          <w:sz w:val="24"/>
          <w:szCs w:val="24"/>
          <w:lang w:val="fr-FR"/>
        </w:rPr>
        <w:t xml:space="preserve"> sau </w:t>
      </w:r>
    </w:p>
    <w:p w14:paraId="56878E8E" w14:textId="77777777" w:rsidR="00DD73A5" w:rsidRPr="00DD73A5" w:rsidRDefault="00DD73A5" w:rsidP="00DD73A5">
      <w:pPr>
        <w:spacing w:after="127" w:line="269" w:lineRule="auto"/>
        <w:ind w:left="438" w:right="72"/>
        <w:jc w:val="both"/>
        <w:rPr>
          <w:rFonts w:cstheme="minorHAnsi"/>
          <w:sz w:val="24"/>
          <w:szCs w:val="24"/>
          <w:lang w:val="en-GB"/>
        </w:rPr>
      </w:pPr>
      <w:r w:rsidRPr="00DD73A5">
        <w:rPr>
          <w:rFonts w:cstheme="minorHAnsi"/>
          <w:b/>
          <w:i/>
          <w:sz w:val="24"/>
          <w:szCs w:val="24"/>
          <w:lang w:val="en-GB"/>
        </w:rPr>
        <w:t xml:space="preserve">3.2.4 Protocolul de transmitere a drumurilor forestiere încheiat ca urmare a unei hotărâri judecătorești ; </w:t>
      </w:r>
    </w:p>
    <w:p w14:paraId="2974AF09" w14:textId="77777777" w:rsidR="00DD73A5" w:rsidRPr="00DD73A5" w:rsidRDefault="00DD73A5" w:rsidP="00DD73A5">
      <w:pPr>
        <w:spacing w:after="169" w:line="269" w:lineRule="auto"/>
        <w:ind w:left="-5" w:right="72"/>
        <w:jc w:val="both"/>
        <w:rPr>
          <w:rFonts w:cstheme="minorHAnsi"/>
          <w:sz w:val="24"/>
          <w:szCs w:val="24"/>
          <w:lang w:val="fr-FR"/>
        </w:rPr>
      </w:pPr>
      <w:r w:rsidRPr="00DD73A5">
        <w:rPr>
          <w:rFonts w:cstheme="minorHAnsi"/>
          <w:b/>
          <w:i/>
          <w:sz w:val="24"/>
          <w:szCs w:val="24"/>
          <w:lang w:val="fr-FR"/>
        </w:rPr>
        <w:t xml:space="preserve">sau </w:t>
      </w:r>
    </w:p>
    <w:p w14:paraId="7C6BB0C0" w14:textId="77777777" w:rsidR="00DD73A5" w:rsidRPr="00DD73A5" w:rsidRDefault="00DD73A5" w:rsidP="00DD73A5">
      <w:pPr>
        <w:spacing w:after="160" w:line="269" w:lineRule="auto"/>
        <w:ind w:left="430" w:right="72"/>
        <w:jc w:val="both"/>
        <w:rPr>
          <w:rFonts w:cstheme="minorHAnsi"/>
          <w:sz w:val="24"/>
          <w:szCs w:val="24"/>
          <w:lang w:val="fr-FR"/>
        </w:rPr>
      </w:pPr>
      <w:r w:rsidRPr="00DD73A5">
        <w:rPr>
          <w:rFonts w:cstheme="minorHAnsi"/>
          <w:b/>
          <w:i/>
          <w:sz w:val="24"/>
          <w:szCs w:val="24"/>
          <w:lang w:val="fr-FR"/>
        </w:rPr>
        <w:t>3.2.5</w:t>
      </w:r>
      <w:r w:rsidRPr="00DD73A5">
        <w:rPr>
          <w:rFonts w:eastAsia="Arial" w:cstheme="minorHAnsi"/>
          <w:b/>
          <w:i/>
          <w:sz w:val="24"/>
          <w:szCs w:val="24"/>
          <w:lang w:val="fr-FR"/>
        </w:rPr>
        <w:t xml:space="preserve"> </w:t>
      </w:r>
      <w:r w:rsidRPr="00DD73A5">
        <w:rPr>
          <w:rFonts w:cstheme="minorHAnsi"/>
          <w:b/>
          <w:i/>
          <w:sz w:val="24"/>
          <w:szCs w:val="24"/>
          <w:lang w:val="fr-FR"/>
        </w:rPr>
        <w:t xml:space="preserve">Actul de proprietate asupra drumului.  </w:t>
      </w:r>
    </w:p>
    <w:p w14:paraId="4A68B6B4" w14:textId="77777777" w:rsidR="00DD73A5" w:rsidRPr="00DD73A5" w:rsidRDefault="00DD73A5" w:rsidP="00DD73A5">
      <w:pPr>
        <w:spacing w:after="160" w:line="259" w:lineRule="auto"/>
        <w:ind w:left="-5" w:right="158"/>
        <w:jc w:val="both"/>
        <w:rPr>
          <w:rFonts w:cstheme="minorHAnsi"/>
          <w:sz w:val="24"/>
          <w:szCs w:val="24"/>
          <w:lang w:val="fr-FR"/>
        </w:rPr>
      </w:pPr>
      <w:r w:rsidRPr="00DD73A5">
        <w:rPr>
          <w:rFonts w:cstheme="minorHAnsi"/>
          <w:sz w:val="24"/>
          <w:szCs w:val="24"/>
          <w:lang w:val="fr-FR"/>
        </w:rPr>
        <w:t xml:space="preserve">Notă: În contextul definiției de la capitolul 14, în cazul în care prin proiect se propun lucrări de extindere a unui/unor drum/uri forestier/e, solicitanții de la punctele a. și b. de la paragraful 2.1 vor trebui să facă dovada proprietății atât asupra fondului forestier pe care se va amplasa lucrarea proiectată cât și asupra drumului/drumurilor care se va/vor extinde. În acest sens solicitanții vor încărca documentul 3.1 și după caz documentele 3.2.2, 3.2.3, 3.2.4  și/sau 3.2.5. </w:t>
      </w:r>
    </w:p>
    <w:p w14:paraId="2E35E218" w14:textId="77777777" w:rsidR="00DD73A5" w:rsidRPr="00DD73A5" w:rsidRDefault="00DD73A5" w:rsidP="006849DD">
      <w:pPr>
        <w:numPr>
          <w:ilvl w:val="1"/>
          <w:numId w:val="17"/>
        </w:numPr>
        <w:spacing w:after="10" w:line="268" w:lineRule="auto"/>
        <w:ind w:right="146"/>
        <w:contextualSpacing/>
        <w:jc w:val="both"/>
        <w:rPr>
          <w:rFonts w:cstheme="minorHAnsi"/>
          <w:sz w:val="24"/>
          <w:szCs w:val="24"/>
          <w:lang w:val="fr-FR"/>
        </w:rPr>
      </w:pPr>
      <w:r w:rsidRPr="00DD73A5">
        <w:rPr>
          <w:rFonts w:cstheme="minorHAnsi"/>
          <w:b/>
          <w:sz w:val="24"/>
          <w:szCs w:val="24"/>
          <w:lang w:val="fr-FR"/>
        </w:rPr>
        <w:lastRenderedPageBreak/>
        <w:t xml:space="preserve">Documente din care să reiasă că solicitantul este proprietar  de păduri  </w:t>
      </w:r>
    </w:p>
    <w:p w14:paraId="642F903A" w14:textId="77777777" w:rsidR="00DD73A5" w:rsidRPr="00DD73A5" w:rsidRDefault="00DD73A5" w:rsidP="00DD73A5">
      <w:pPr>
        <w:spacing w:after="20" w:line="259" w:lineRule="auto"/>
        <w:jc w:val="both"/>
        <w:rPr>
          <w:rFonts w:cstheme="minorHAnsi"/>
          <w:sz w:val="24"/>
          <w:szCs w:val="24"/>
          <w:lang w:val="fr-FR"/>
        </w:rPr>
      </w:pPr>
      <w:r w:rsidRPr="00DD73A5">
        <w:rPr>
          <w:rFonts w:cstheme="minorHAnsi"/>
          <w:b/>
          <w:sz w:val="24"/>
          <w:szCs w:val="24"/>
          <w:lang w:val="fr-FR"/>
        </w:rPr>
        <w:t xml:space="preserve"> </w:t>
      </w:r>
    </w:p>
    <w:p w14:paraId="0FBCF54A" w14:textId="77777777" w:rsidR="00DD73A5" w:rsidRPr="00DD73A5" w:rsidRDefault="00DD73A5" w:rsidP="00DD73A5">
      <w:pPr>
        <w:spacing w:after="129" w:line="268" w:lineRule="auto"/>
        <w:ind w:left="-5" w:right="146"/>
        <w:jc w:val="both"/>
        <w:rPr>
          <w:rFonts w:cstheme="minorHAnsi"/>
          <w:sz w:val="24"/>
          <w:szCs w:val="24"/>
          <w:lang w:val="fr-FR"/>
        </w:rPr>
      </w:pPr>
      <w:r w:rsidRPr="00DD73A5">
        <w:rPr>
          <w:rFonts w:cstheme="minorHAnsi"/>
          <w:b/>
          <w:sz w:val="24"/>
          <w:szCs w:val="24"/>
          <w:lang w:val="fr-FR"/>
        </w:rPr>
        <w:t>3a. Inventarul bunurilor care aparțin domeniului public al UAT/UAT-urilor, întocmit conform legislaţiei în vigoare privind proprietatea publică şi regimul juridic al acesteia/acestora, atestat prin Hotărâre a Guvernului şi publicat în Monitorul Oficial al României</w:t>
      </w:r>
      <w:r w:rsidRPr="00DD73A5">
        <w:rPr>
          <w:rFonts w:cstheme="minorHAnsi"/>
          <w:sz w:val="24"/>
          <w:szCs w:val="24"/>
          <w:lang w:val="fr-FR"/>
        </w:rPr>
        <w:t xml:space="preserve"> (copie după Monitorul Oficial)-pentru solicitanții de la punctul b. paragraful 2.1 ; </w:t>
      </w:r>
    </w:p>
    <w:p w14:paraId="5F1AC0CB" w14:textId="77777777" w:rsidR="00DD73A5" w:rsidRPr="00DD73A5" w:rsidRDefault="00DD73A5" w:rsidP="00DD73A5">
      <w:pPr>
        <w:spacing w:after="127" w:line="259" w:lineRule="auto"/>
        <w:ind w:left="-5" w:right="140"/>
        <w:jc w:val="both"/>
        <w:rPr>
          <w:rFonts w:cstheme="minorHAnsi"/>
          <w:sz w:val="24"/>
          <w:szCs w:val="24"/>
          <w:lang w:val="fr-FR"/>
        </w:rPr>
      </w:pPr>
      <w:r w:rsidRPr="00DD73A5">
        <w:rPr>
          <w:rFonts w:cstheme="minorHAnsi"/>
          <w:sz w:val="24"/>
          <w:szCs w:val="24"/>
          <w:lang w:val="fr-FR"/>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3.a.1 </w:t>
      </w:r>
    </w:p>
    <w:p w14:paraId="20630C55" w14:textId="77777777" w:rsidR="00DD73A5" w:rsidRPr="00DD73A5" w:rsidRDefault="00DD73A5" w:rsidP="00DD73A5">
      <w:pPr>
        <w:spacing w:after="160" w:line="259" w:lineRule="auto"/>
        <w:rPr>
          <w:rFonts w:cstheme="minorHAnsi"/>
          <w:sz w:val="24"/>
          <w:szCs w:val="24"/>
          <w:lang w:val="fr-FR"/>
        </w:rPr>
      </w:pPr>
      <w:r w:rsidRPr="00DD73A5">
        <w:rPr>
          <w:rFonts w:cstheme="minorHAnsi"/>
          <w:b/>
          <w:sz w:val="24"/>
          <w:szCs w:val="24"/>
          <w:lang w:val="fr-FR"/>
        </w:rPr>
        <w:t>3.a.1</w:t>
      </w:r>
      <w:r w:rsidRPr="00DD73A5">
        <w:rPr>
          <w:rFonts w:cstheme="minorHAnsi"/>
          <w:sz w:val="24"/>
          <w:szCs w:val="24"/>
          <w:lang w:val="fr-FR"/>
        </w:rPr>
        <w:t xml:space="preserve"> Hotărârea Consiliului Local privind aprobarea modificărilor şi/sau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12DCD187" w14:textId="77777777" w:rsidR="00DD73A5" w:rsidRPr="00DD73A5" w:rsidRDefault="00DD73A5" w:rsidP="00DD73A5">
      <w:pPr>
        <w:spacing w:after="160"/>
        <w:jc w:val="both"/>
        <w:rPr>
          <w:rFonts w:cstheme="minorHAnsi"/>
          <w:sz w:val="24"/>
          <w:szCs w:val="24"/>
          <w:lang w:val="fr-FR"/>
        </w:rPr>
      </w:pPr>
      <w:r w:rsidRPr="00DD73A5">
        <w:rPr>
          <w:rFonts w:cstheme="minorHAnsi"/>
          <w:b/>
          <w:sz w:val="24"/>
          <w:szCs w:val="24"/>
          <w:lang w:val="fr-FR"/>
        </w:rPr>
        <w:t xml:space="preserve">3b. Inventarul bunurilor care aparțin deținătorului </w:t>
      </w:r>
      <w:r w:rsidRPr="00DD73A5">
        <w:rPr>
          <w:rFonts w:cstheme="minorHAnsi"/>
          <w:sz w:val="24"/>
          <w:szCs w:val="24"/>
          <w:lang w:val="fr-FR"/>
        </w:rPr>
        <w:t>(pentru beneficiarii Persoane juridice de drept privat/ alte forme de organizare proprietari de pădure şi/sau asociaţii ale acestora conform legislaţiei în vigoare din ghidul solicitantului);</w:t>
      </w:r>
    </w:p>
    <w:p w14:paraId="3C5EE7CF" w14:textId="77777777" w:rsidR="00DD73A5" w:rsidRPr="00DD73A5" w:rsidRDefault="00DD73A5" w:rsidP="00DD73A5">
      <w:pPr>
        <w:spacing w:after="80" w:line="268" w:lineRule="auto"/>
        <w:ind w:left="-5" w:right="146"/>
        <w:rPr>
          <w:rFonts w:cstheme="minorHAnsi"/>
          <w:sz w:val="24"/>
          <w:szCs w:val="24"/>
          <w:lang w:val="fr-FR"/>
        </w:rPr>
      </w:pPr>
      <w:r w:rsidRPr="00DD73A5">
        <w:rPr>
          <w:rFonts w:cstheme="minorHAnsi"/>
          <w:b/>
          <w:sz w:val="24"/>
          <w:szCs w:val="24"/>
          <w:lang w:val="fr-FR"/>
        </w:rPr>
        <w:t>4.1. Hotărârea Consiliului Local UAT/Consiliilor Locale</w:t>
      </w:r>
      <w:r w:rsidRPr="00DD73A5">
        <w:rPr>
          <w:rFonts w:cstheme="minorHAnsi"/>
          <w:sz w:val="24"/>
          <w:szCs w:val="24"/>
          <w:lang w:val="fr-FR"/>
        </w:rPr>
        <w:t xml:space="preserve"> </w:t>
      </w:r>
      <w:r w:rsidRPr="00DD73A5">
        <w:rPr>
          <w:rFonts w:cstheme="minorHAnsi"/>
          <w:b/>
          <w:sz w:val="24"/>
          <w:szCs w:val="24"/>
          <w:lang w:val="fr-FR"/>
        </w:rPr>
        <w:t>UAT-uri pentru instrumentarea proiectului</w:t>
      </w:r>
      <w:r w:rsidRPr="00DD73A5">
        <w:rPr>
          <w:rFonts w:cstheme="minorHAnsi"/>
          <w:sz w:val="24"/>
          <w:szCs w:val="24"/>
          <w:lang w:val="fr-FR"/>
        </w:rPr>
        <w:t>, cu referire la însuşirea/aprobarea următoarelor puncte (</w:t>
      </w:r>
      <w:r w:rsidRPr="00DD73A5">
        <w:rPr>
          <w:rFonts w:cstheme="minorHAnsi"/>
          <w:i/>
          <w:sz w:val="24"/>
          <w:szCs w:val="24"/>
          <w:lang w:val="fr-FR"/>
        </w:rPr>
        <w:t>obligatorii</w:t>
      </w:r>
      <w:r w:rsidRPr="00DD73A5">
        <w:rPr>
          <w:rFonts w:cstheme="minorHAnsi"/>
          <w:sz w:val="24"/>
          <w:szCs w:val="24"/>
          <w:lang w:val="fr-FR"/>
        </w:rPr>
        <w:t xml:space="preserve">): </w:t>
      </w:r>
    </w:p>
    <w:p w14:paraId="1FEFB9C8" w14:textId="77777777" w:rsidR="00DD73A5" w:rsidRPr="00DD73A5" w:rsidRDefault="00DD73A5" w:rsidP="00DD73A5">
      <w:pPr>
        <w:spacing w:after="80" w:line="268" w:lineRule="auto"/>
        <w:ind w:left="-5" w:right="146"/>
        <w:rPr>
          <w:rFonts w:cstheme="minorHAnsi"/>
          <w:sz w:val="24"/>
          <w:szCs w:val="24"/>
          <w:lang w:val="fr-FR"/>
        </w:rPr>
      </w:pPr>
    </w:p>
    <w:p w14:paraId="4AB6EF5E" w14:textId="77777777" w:rsidR="00DD73A5" w:rsidRPr="00DD73A5" w:rsidRDefault="00DD73A5" w:rsidP="006849DD">
      <w:pPr>
        <w:numPr>
          <w:ilvl w:val="0"/>
          <w:numId w:val="4"/>
        </w:numPr>
        <w:spacing w:after="152" w:line="270" w:lineRule="auto"/>
        <w:ind w:right="455"/>
        <w:jc w:val="both"/>
        <w:rPr>
          <w:rFonts w:cstheme="minorHAnsi"/>
          <w:sz w:val="24"/>
          <w:szCs w:val="24"/>
          <w:lang w:val="en-GB"/>
        </w:rPr>
      </w:pPr>
      <w:r w:rsidRPr="00DD73A5">
        <w:rPr>
          <w:rFonts w:cstheme="minorHAnsi"/>
          <w:sz w:val="24"/>
          <w:szCs w:val="24"/>
          <w:lang w:val="en-GB"/>
        </w:rPr>
        <w:t>necesitatea, oportunitatea și potențialul economic al investiţiei;</w:t>
      </w:r>
    </w:p>
    <w:p w14:paraId="6709CE73" w14:textId="77777777" w:rsidR="00DD73A5" w:rsidRPr="00DD73A5" w:rsidRDefault="00DD73A5" w:rsidP="006849DD">
      <w:pPr>
        <w:numPr>
          <w:ilvl w:val="0"/>
          <w:numId w:val="4"/>
        </w:numPr>
        <w:spacing w:after="152" w:line="270" w:lineRule="auto"/>
        <w:ind w:right="455"/>
        <w:jc w:val="both"/>
        <w:rPr>
          <w:rFonts w:cstheme="minorHAnsi"/>
          <w:sz w:val="24"/>
          <w:szCs w:val="24"/>
          <w:lang w:val="en-GB"/>
        </w:rPr>
      </w:pPr>
      <w:r w:rsidRPr="00DD73A5">
        <w:rPr>
          <w:rFonts w:cstheme="minorHAnsi"/>
          <w:sz w:val="24"/>
          <w:szCs w:val="24"/>
          <w:lang w:val="en-GB"/>
        </w:rPr>
        <w:t xml:space="preserve">lucrările vor fi prevăzute în bugetul/ele local/e pentru perioada de realizare a investiţiei; </w:t>
      </w:r>
    </w:p>
    <w:p w14:paraId="7E4201CB" w14:textId="77777777" w:rsidR="00DD73A5" w:rsidRPr="00DD73A5" w:rsidRDefault="00DD73A5" w:rsidP="006849DD">
      <w:pPr>
        <w:numPr>
          <w:ilvl w:val="0"/>
          <w:numId w:val="4"/>
        </w:numPr>
        <w:spacing w:after="166" w:line="362" w:lineRule="auto"/>
        <w:ind w:right="455"/>
        <w:jc w:val="both"/>
        <w:rPr>
          <w:rFonts w:cstheme="minorHAnsi"/>
          <w:sz w:val="24"/>
          <w:szCs w:val="24"/>
          <w:lang w:val="fr-FR"/>
        </w:rPr>
      </w:pPr>
      <w:r w:rsidRPr="00DD73A5">
        <w:rPr>
          <w:rFonts w:cstheme="minorHAnsi"/>
          <w:sz w:val="24"/>
          <w:szCs w:val="24"/>
          <w:lang w:val="fr-FR"/>
        </w:rPr>
        <w:t xml:space="preserve">angajamentul de a asigura funcționarea la parametrii proiectați și întreținerea investiţiei, pe o perioadă de minimum 5 ani, de la ultima tranșă de plată; </w:t>
      </w:r>
    </w:p>
    <w:p w14:paraId="454BB7CA" w14:textId="77777777" w:rsidR="00DD73A5" w:rsidRPr="00DD73A5" w:rsidRDefault="00DD73A5" w:rsidP="006849DD">
      <w:pPr>
        <w:numPr>
          <w:ilvl w:val="0"/>
          <w:numId w:val="4"/>
        </w:numPr>
        <w:spacing w:after="253" w:line="270" w:lineRule="auto"/>
        <w:ind w:right="455"/>
        <w:jc w:val="both"/>
        <w:rPr>
          <w:rFonts w:cstheme="minorHAnsi"/>
          <w:sz w:val="24"/>
          <w:szCs w:val="24"/>
          <w:lang w:val="en-GB"/>
        </w:rPr>
      </w:pPr>
      <w:r w:rsidRPr="00DD73A5">
        <w:rPr>
          <w:rFonts w:cstheme="minorHAnsi"/>
          <w:sz w:val="24"/>
          <w:szCs w:val="24"/>
          <w:lang w:val="en-GB"/>
        </w:rPr>
        <w:t xml:space="preserve">suprafeţele deservite de investiţie; </w:t>
      </w:r>
    </w:p>
    <w:p w14:paraId="04D6A1B8" w14:textId="77777777" w:rsidR="00DD73A5" w:rsidRPr="00DD73A5" w:rsidRDefault="00DD73A5" w:rsidP="006849DD">
      <w:pPr>
        <w:numPr>
          <w:ilvl w:val="0"/>
          <w:numId w:val="4"/>
        </w:numPr>
        <w:spacing w:after="5" w:line="360" w:lineRule="auto"/>
        <w:ind w:right="455"/>
        <w:jc w:val="both"/>
        <w:rPr>
          <w:rFonts w:cstheme="minorHAnsi"/>
          <w:sz w:val="24"/>
          <w:szCs w:val="24"/>
          <w:lang w:val="en-GB"/>
        </w:rPr>
      </w:pPr>
      <w:r w:rsidRPr="00DD73A5">
        <w:rPr>
          <w:rFonts w:cstheme="minorHAnsi"/>
          <w:sz w:val="24"/>
          <w:szCs w:val="24"/>
          <w:lang w:val="en-GB"/>
        </w:rPr>
        <w:t xml:space="preserve">angajamentul de a  asigura că prin investiția în drumuri forestiere, acestea vor fi deschise publicului în mod gratuit.  </w:t>
      </w:r>
    </w:p>
    <w:p w14:paraId="3906C172" w14:textId="77777777" w:rsidR="00DD73A5" w:rsidRPr="00DD73A5" w:rsidRDefault="00DD73A5" w:rsidP="00DD73A5">
      <w:pPr>
        <w:spacing w:after="160" w:line="360" w:lineRule="auto"/>
        <w:ind w:left="228" w:right="455"/>
        <w:rPr>
          <w:rFonts w:cstheme="minorHAnsi"/>
          <w:b/>
          <w:sz w:val="24"/>
          <w:szCs w:val="24"/>
          <w:lang w:val="fr-FR"/>
        </w:rPr>
      </w:pPr>
      <w:r w:rsidRPr="00DD73A5">
        <w:rPr>
          <w:rFonts w:cstheme="minorHAnsi"/>
          <w:b/>
          <w:sz w:val="24"/>
          <w:szCs w:val="24"/>
          <w:lang w:val="fr-FR"/>
        </w:rPr>
        <w:t>4.2. Act/Hotărâre a organului de decizie al persoanei juridice proprietare/deţinătoare de păduri</w:t>
      </w:r>
      <w:r w:rsidRPr="00DD73A5">
        <w:rPr>
          <w:rFonts w:cstheme="minorHAnsi"/>
          <w:sz w:val="24"/>
          <w:szCs w:val="24"/>
          <w:lang w:val="fr-FR"/>
        </w:rPr>
        <w:t xml:space="preserve"> privind implementarea proiectului, cu desemnarea reprezentantului legal şi cu referire la însuşirea/aprobarea următoarelor puncte (obligatorii):</w:t>
      </w:r>
    </w:p>
    <w:p w14:paraId="533815B1" w14:textId="77777777" w:rsidR="00DD73A5" w:rsidRPr="00DD73A5" w:rsidRDefault="00DD73A5" w:rsidP="006849DD">
      <w:pPr>
        <w:numPr>
          <w:ilvl w:val="0"/>
          <w:numId w:val="7"/>
        </w:numPr>
        <w:spacing w:after="5" w:line="271" w:lineRule="auto"/>
        <w:ind w:right="75"/>
        <w:jc w:val="both"/>
        <w:rPr>
          <w:rFonts w:cstheme="minorHAnsi"/>
          <w:sz w:val="24"/>
          <w:szCs w:val="24"/>
          <w:lang w:val="ro-RO"/>
        </w:rPr>
      </w:pPr>
      <w:r w:rsidRPr="00DD73A5">
        <w:rPr>
          <w:rFonts w:cstheme="minorHAnsi"/>
          <w:sz w:val="24"/>
          <w:szCs w:val="24"/>
          <w:lang w:val="ro-RO"/>
        </w:rPr>
        <w:lastRenderedPageBreak/>
        <w:t xml:space="preserve">necesitatea, oportunitatea și potențialul economic al investiţiei; </w:t>
      </w:r>
      <w:r w:rsidRPr="00DD73A5">
        <w:rPr>
          <w:rFonts w:cstheme="minorHAnsi"/>
          <w:i/>
          <w:sz w:val="24"/>
          <w:szCs w:val="24"/>
          <w:lang w:val="ro-RO"/>
        </w:rPr>
        <w:t xml:space="preserve"> </w:t>
      </w:r>
    </w:p>
    <w:p w14:paraId="29A51AFE" w14:textId="77777777" w:rsidR="00DD73A5" w:rsidRPr="00DD73A5" w:rsidRDefault="00DD73A5" w:rsidP="006849DD">
      <w:pPr>
        <w:numPr>
          <w:ilvl w:val="0"/>
          <w:numId w:val="7"/>
        </w:numPr>
        <w:spacing w:after="75" w:line="271" w:lineRule="auto"/>
        <w:ind w:right="75"/>
        <w:jc w:val="both"/>
        <w:rPr>
          <w:rFonts w:cstheme="minorHAnsi"/>
          <w:sz w:val="24"/>
          <w:szCs w:val="24"/>
          <w:lang w:val="ro-RO"/>
        </w:rPr>
      </w:pPr>
      <w:r w:rsidRPr="00DD73A5">
        <w:rPr>
          <w:rFonts w:cstheme="minorHAnsi"/>
          <w:sz w:val="24"/>
          <w:szCs w:val="24"/>
          <w:lang w:val="ro-RO"/>
        </w:rPr>
        <w:t xml:space="preserve">lucrările vor fi prevăzute în bugetul/ele proprii pentru perioada de realizare a investiţiei; </w:t>
      </w:r>
    </w:p>
    <w:p w14:paraId="3E094722" w14:textId="77777777" w:rsidR="00DD73A5" w:rsidRPr="00DD73A5" w:rsidRDefault="00DD73A5" w:rsidP="006849DD">
      <w:pPr>
        <w:numPr>
          <w:ilvl w:val="0"/>
          <w:numId w:val="7"/>
        </w:numPr>
        <w:spacing w:after="5" w:line="271" w:lineRule="auto"/>
        <w:ind w:right="75"/>
        <w:jc w:val="both"/>
        <w:rPr>
          <w:rFonts w:cstheme="minorHAnsi"/>
          <w:sz w:val="24"/>
          <w:szCs w:val="24"/>
          <w:lang w:val="fr-FR"/>
        </w:rPr>
      </w:pPr>
      <w:r w:rsidRPr="00DD73A5">
        <w:rPr>
          <w:rFonts w:cstheme="minorHAnsi"/>
          <w:sz w:val="24"/>
          <w:szCs w:val="24"/>
          <w:lang w:val="fr-FR"/>
        </w:rPr>
        <w:t>angajamentul de a asigura funcționarea la parametri proiectați și întreţinerea investiţiei, pe o perioadă de minim 5 ani, de la ultima tranșă de plată;</w:t>
      </w:r>
    </w:p>
    <w:p w14:paraId="04FABA6C" w14:textId="77777777" w:rsidR="00DD73A5" w:rsidRPr="00DD73A5" w:rsidRDefault="00DD73A5" w:rsidP="006849DD">
      <w:pPr>
        <w:numPr>
          <w:ilvl w:val="0"/>
          <w:numId w:val="7"/>
        </w:numPr>
        <w:spacing w:after="5" w:line="271" w:lineRule="auto"/>
        <w:ind w:right="75"/>
        <w:jc w:val="both"/>
        <w:rPr>
          <w:rFonts w:cstheme="minorHAnsi"/>
          <w:sz w:val="24"/>
          <w:szCs w:val="24"/>
          <w:lang w:val="ro-RO"/>
        </w:rPr>
      </w:pPr>
      <w:r w:rsidRPr="00DD73A5">
        <w:rPr>
          <w:rFonts w:cstheme="minorHAnsi"/>
          <w:sz w:val="24"/>
          <w:szCs w:val="24"/>
          <w:lang w:val="ro-RO"/>
        </w:rPr>
        <w:t>suprafeţele forestiere deservite de investiţie</w:t>
      </w:r>
    </w:p>
    <w:p w14:paraId="21CE7743" w14:textId="77777777" w:rsidR="00DD73A5" w:rsidRPr="00DD73A5" w:rsidRDefault="00DD73A5" w:rsidP="006849DD">
      <w:pPr>
        <w:numPr>
          <w:ilvl w:val="0"/>
          <w:numId w:val="18"/>
        </w:numPr>
        <w:spacing w:after="160" w:line="259" w:lineRule="auto"/>
        <w:contextualSpacing/>
        <w:rPr>
          <w:b/>
          <w:color w:val="0070C0"/>
          <w:sz w:val="28"/>
          <w:szCs w:val="28"/>
          <w:lang w:val="ro-RO"/>
        </w:rPr>
      </w:pPr>
      <w:r w:rsidRPr="00DD73A5">
        <w:rPr>
          <w:rFonts w:cstheme="minorHAnsi"/>
          <w:sz w:val="24"/>
          <w:szCs w:val="24"/>
          <w:lang w:val="fr-FR"/>
        </w:rPr>
        <w:t xml:space="preserve">angajamentul de a asigura că prin investiţia în drumuri forestiere, acestea vor fi deschise publicului în mod gratuit.                                                                                                                              </w:t>
      </w:r>
    </w:p>
    <w:p w14:paraId="08C1F765" w14:textId="77777777" w:rsidR="00DD73A5" w:rsidRPr="00DD73A5" w:rsidRDefault="00DD73A5" w:rsidP="00DD73A5">
      <w:pPr>
        <w:tabs>
          <w:tab w:val="center" w:pos="3404"/>
          <w:tab w:val="center" w:pos="8017"/>
        </w:tabs>
        <w:spacing w:after="10" w:line="268" w:lineRule="auto"/>
        <w:ind w:left="218"/>
        <w:contextualSpacing/>
        <w:rPr>
          <w:rFonts w:cstheme="minorHAnsi"/>
          <w:b/>
          <w:i/>
          <w:sz w:val="24"/>
          <w:szCs w:val="24"/>
          <w:lang w:val="fr-FR"/>
        </w:rPr>
      </w:pPr>
      <w:r w:rsidRPr="00DD73A5">
        <w:rPr>
          <w:rFonts w:cstheme="minorHAnsi"/>
          <w:b/>
          <w:i/>
          <w:sz w:val="24"/>
          <w:szCs w:val="24"/>
          <w:lang w:val="fr-FR"/>
        </w:rPr>
        <w:t xml:space="preserve">5.1. </w:t>
      </w:r>
      <w:r w:rsidRPr="00DD73A5">
        <w:rPr>
          <w:rFonts w:cstheme="minorHAnsi"/>
          <w:b/>
          <w:sz w:val="24"/>
          <w:szCs w:val="24"/>
          <w:lang w:val="fr-FR"/>
        </w:rPr>
        <w:t>Certificatul de înregistrare fiscală</w:t>
      </w:r>
    </w:p>
    <w:p w14:paraId="143C9E0F" w14:textId="77777777" w:rsidR="00DD73A5" w:rsidRPr="00DD73A5" w:rsidRDefault="00DD73A5" w:rsidP="00DD73A5">
      <w:pPr>
        <w:spacing w:after="10" w:line="216" w:lineRule="auto"/>
        <w:ind w:left="218" w:right="369"/>
        <w:contextualSpacing/>
        <w:rPr>
          <w:rFonts w:cstheme="minorHAnsi"/>
          <w:sz w:val="24"/>
          <w:szCs w:val="24"/>
          <w:lang w:val="fr-FR"/>
        </w:rPr>
      </w:pPr>
      <w:r w:rsidRPr="00DD73A5">
        <w:rPr>
          <w:rFonts w:cstheme="minorHAnsi"/>
          <w:b/>
          <w:sz w:val="24"/>
          <w:szCs w:val="24"/>
          <w:lang w:val="fr-FR"/>
        </w:rPr>
        <w:t>5.2. Hotărâre judecătorească privind înregistrarea persoanei juridice pentru forme asociative constituite conform Legii nr. 1/2000;</w:t>
      </w:r>
    </w:p>
    <w:p w14:paraId="74885A0C" w14:textId="77777777" w:rsidR="00DD73A5" w:rsidRPr="00DD73A5" w:rsidRDefault="00DD73A5" w:rsidP="00DD73A5">
      <w:pPr>
        <w:spacing w:after="10" w:line="268" w:lineRule="auto"/>
        <w:ind w:left="218" w:right="146"/>
        <w:contextualSpacing/>
        <w:rPr>
          <w:rFonts w:cstheme="minorHAnsi"/>
          <w:b/>
          <w:sz w:val="24"/>
          <w:szCs w:val="24"/>
          <w:lang w:val="fr-FR"/>
        </w:rPr>
      </w:pPr>
      <w:r w:rsidRPr="00DD73A5">
        <w:rPr>
          <w:rFonts w:cstheme="minorHAnsi"/>
          <w:b/>
          <w:sz w:val="24"/>
          <w:szCs w:val="24"/>
          <w:lang w:val="fr-FR"/>
        </w:rPr>
        <w:t>sau</w:t>
      </w:r>
    </w:p>
    <w:p w14:paraId="2DF36BD5" w14:textId="77777777" w:rsidR="00DD73A5" w:rsidRPr="00DD73A5" w:rsidRDefault="00DD73A5" w:rsidP="00DD73A5">
      <w:pPr>
        <w:spacing w:after="10" w:line="268" w:lineRule="auto"/>
        <w:ind w:left="218" w:right="146"/>
        <w:contextualSpacing/>
        <w:jc w:val="both"/>
        <w:rPr>
          <w:rFonts w:cstheme="minorHAnsi"/>
          <w:sz w:val="24"/>
          <w:szCs w:val="24"/>
          <w:lang w:val="fr-FR"/>
        </w:rPr>
      </w:pPr>
      <w:r w:rsidRPr="00DD73A5">
        <w:rPr>
          <w:rFonts w:cstheme="minorHAnsi"/>
          <w:b/>
          <w:sz w:val="24"/>
          <w:szCs w:val="24"/>
          <w:lang w:val="fr-FR"/>
        </w:rPr>
        <w:t xml:space="preserve">5.3. Încheiere privind înscrierea în Registrul Asociaţiilor/ Certificat de înregistrare în Registrul asociaţiilor şi fundaţiilor; </w:t>
      </w:r>
    </w:p>
    <w:p w14:paraId="6E7C8C63" w14:textId="77777777" w:rsidR="00DD73A5" w:rsidRPr="00DD73A5" w:rsidRDefault="00DD73A5" w:rsidP="00DD73A5">
      <w:pPr>
        <w:spacing w:after="10" w:line="268" w:lineRule="auto"/>
        <w:ind w:left="578" w:right="146"/>
        <w:contextualSpacing/>
        <w:jc w:val="both"/>
        <w:rPr>
          <w:rFonts w:cstheme="minorHAnsi"/>
          <w:sz w:val="24"/>
          <w:szCs w:val="24"/>
          <w:lang w:val="fr-FR"/>
        </w:rPr>
      </w:pPr>
      <w:r w:rsidRPr="00DD73A5">
        <w:rPr>
          <w:rFonts w:cstheme="minorHAnsi"/>
          <w:sz w:val="24"/>
          <w:szCs w:val="24"/>
          <w:lang w:val="fr-FR"/>
        </w:rPr>
        <w:tab/>
      </w:r>
      <w:r w:rsidRPr="00DD73A5">
        <w:rPr>
          <w:rFonts w:cstheme="minorHAnsi"/>
          <w:i/>
          <w:sz w:val="24"/>
          <w:szCs w:val="24"/>
          <w:lang w:val="fr-FR"/>
        </w:rPr>
        <w:t xml:space="preserve"> </w:t>
      </w:r>
    </w:p>
    <w:p w14:paraId="3B22B324" w14:textId="77777777" w:rsidR="00DD73A5" w:rsidRPr="00DD73A5" w:rsidRDefault="00DD73A5" w:rsidP="00DD73A5">
      <w:pPr>
        <w:spacing w:after="4" w:line="267" w:lineRule="auto"/>
        <w:ind w:left="218" w:right="7"/>
        <w:contextualSpacing/>
        <w:jc w:val="both"/>
        <w:rPr>
          <w:rFonts w:cstheme="minorHAnsi"/>
          <w:b/>
          <w:sz w:val="24"/>
          <w:szCs w:val="24"/>
          <w:lang w:val="fr-FR"/>
        </w:rPr>
      </w:pPr>
      <w:r w:rsidRPr="00DD73A5">
        <w:rPr>
          <w:rFonts w:cstheme="minorHAnsi"/>
          <w:b/>
          <w:sz w:val="24"/>
          <w:szCs w:val="24"/>
          <w:lang w:val="fr-FR"/>
        </w:rPr>
        <w:t>5.4. Actul de înfiinţare şi statutul ADI, dacă ese cazul</w:t>
      </w:r>
    </w:p>
    <w:p w14:paraId="3D3F4B9D" w14:textId="77777777" w:rsidR="00DD73A5" w:rsidRPr="00DD73A5" w:rsidRDefault="00DD73A5" w:rsidP="00DD73A5">
      <w:pPr>
        <w:spacing w:after="4" w:line="267" w:lineRule="auto"/>
        <w:ind w:left="578" w:right="7"/>
        <w:contextualSpacing/>
        <w:jc w:val="both"/>
        <w:rPr>
          <w:rFonts w:cstheme="minorHAnsi"/>
          <w:b/>
          <w:sz w:val="24"/>
          <w:szCs w:val="24"/>
          <w:lang w:val="fr-FR"/>
        </w:rPr>
      </w:pPr>
    </w:p>
    <w:p w14:paraId="40449037" w14:textId="77777777" w:rsidR="00DD73A5" w:rsidRPr="00DD73A5" w:rsidRDefault="00DD73A5" w:rsidP="00DD73A5">
      <w:pPr>
        <w:spacing w:after="10" w:line="268" w:lineRule="auto"/>
        <w:ind w:left="218" w:right="620"/>
        <w:contextualSpacing/>
        <w:jc w:val="both"/>
        <w:rPr>
          <w:rFonts w:cstheme="minorHAnsi"/>
          <w:sz w:val="24"/>
          <w:szCs w:val="24"/>
          <w:lang w:val="fr-FR"/>
        </w:rPr>
      </w:pPr>
      <w:r w:rsidRPr="00DD73A5">
        <w:rPr>
          <w:rFonts w:cstheme="minorHAnsi"/>
          <w:b/>
          <w:sz w:val="24"/>
          <w:szCs w:val="24"/>
          <w:lang w:val="fr-FR"/>
        </w:rPr>
        <w:t xml:space="preserve">5.5. Certificatul de înregistrare în registrul comerțului/Statutul asociației (formei asociative) în cazul în care aceasta nu este înregistrată la ONRC. </w:t>
      </w:r>
    </w:p>
    <w:p w14:paraId="215D6114" w14:textId="77777777" w:rsidR="00DD73A5" w:rsidRPr="00DD73A5" w:rsidRDefault="00DD73A5" w:rsidP="00DD73A5">
      <w:pPr>
        <w:spacing w:after="29" w:line="259" w:lineRule="auto"/>
        <w:ind w:left="578" w:right="164"/>
        <w:contextualSpacing/>
        <w:jc w:val="both"/>
        <w:rPr>
          <w:rFonts w:cstheme="minorHAnsi"/>
          <w:b/>
          <w:i/>
          <w:sz w:val="24"/>
          <w:szCs w:val="24"/>
          <w:lang w:val="fr-FR"/>
        </w:rPr>
      </w:pPr>
    </w:p>
    <w:p w14:paraId="1662009A" w14:textId="77777777" w:rsidR="00DD73A5" w:rsidRPr="00DD73A5" w:rsidRDefault="00DD73A5" w:rsidP="00DD73A5">
      <w:pPr>
        <w:spacing w:after="160" w:line="259" w:lineRule="auto"/>
        <w:ind w:left="218"/>
        <w:contextualSpacing/>
        <w:rPr>
          <w:rFonts w:cstheme="minorHAnsi"/>
          <w:sz w:val="24"/>
          <w:szCs w:val="24"/>
          <w:lang w:val="fr-FR"/>
        </w:rPr>
      </w:pPr>
      <w:r w:rsidRPr="00DD73A5">
        <w:rPr>
          <w:rFonts w:cstheme="minorHAnsi"/>
          <w:b/>
          <w:i/>
          <w:sz w:val="24"/>
          <w:szCs w:val="24"/>
          <w:lang w:val="fr-FR"/>
        </w:rPr>
        <w:t xml:space="preserve">Atenție!: </w:t>
      </w:r>
      <w:r w:rsidRPr="00DD73A5">
        <w:rPr>
          <w:rFonts w:cstheme="minorHAnsi"/>
          <w:sz w:val="24"/>
          <w:szCs w:val="24"/>
          <w:lang w:val="fr-FR"/>
        </w:rPr>
        <w:t>în cazul asociațiilor și formelor asociative care nu sunt înscrise la ONRC (nu au cod CAEN) se va încărca Statul asociației (formei asociative) din care să rezulte scopul și obiectivele înfințării</w:t>
      </w:r>
    </w:p>
    <w:p w14:paraId="48BDE099" w14:textId="77777777" w:rsidR="00DD73A5" w:rsidRPr="00DD73A5" w:rsidRDefault="00DD73A5" w:rsidP="00DD73A5">
      <w:pPr>
        <w:spacing w:after="160" w:line="259" w:lineRule="auto"/>
        <w:ind w:left="218"/>
        <w:contextualSpacing/>
        <w:rPr>
          <w:rFonts w:cstheme="minorHAnsi"/>
          <w:sz w:val="24"/>
          <w:szCs w:val="24"/>
          <w:lang w:val="fr-FR"/>
        </w:rPr>
      </w:pPr>
    </w:p>
    <w:p w14:paraId="375E2074" w14:textId="77777777" w:rsidR="00DD73A5" w:rsidRPr="00DD73A5" w:rsidRDefault="00DD73A5" w:rsidP="00DD73A5">
      <w:pPr>
        <w:spacing w:after="160" w:line="259" w:lineRule="auto"/>
        <w:ind w:left="218"/>
        <w:contextualSpacing/>
        <w:rPr>
          <w:rFonts w:cstheme="minorHAnsi"/>
          <w:b/>
          <w:sz w:val="24"/>
          <w:szCs w:val="24"/>
          <w:lang w:val="ro-RO"/>
        </w:rPr>
      </w:pPr>
      <w:r w:rsidRPr="00DD73A5">
        <w:rPr>
          <w:rFonts w:cstheme="minorHAnsi"/>
          <w:b/>
          <w:i/>
          <w:sz w:val="24"/>
          <w:szCs w:val="24"/>
          <w:lang w:val="fr-FR"/>
        </w:rPr>
        <w:t>6.</w:t>
      </w:r>
      <w:r w:rsidRPr="00DD73A5">
        <w:rPr>
          <w:rFonts w:cstheme="minorHAnsi"/>
          <w:b/>
          <w:sz w:val="24"/>
          <w:szCs w:val="24"/>
          <w:lang w:val="ro-RO"/>
        </w:rPr>
        <w:t xml:space="preserve"> Autorizația de functionare valabilă a ocolului silvic care administrează fondul forestier accesibilizat prin drumurile din proiect;</w:t>
      </w:r>
    </w:p>
    <w:p w14:paraId="310FD7EF" w14:textId="77777777" w:rsidR="00DD73A5" w:rsidRPr="00DD73A5" w:rsidRDefault="00DD73A5" w:rsidP="00DD73A5">
      <w:pPr>
        <w:spacing w:after="160" w:line="259" w:lineRule="auto"/>
        <w:ind w:left="218"/>
        <w:contextualSpacing/>
        <w:rPr>
          <w:rFonts w:cstheme="minorHAnsi"/>
          <w:b/>
          <w:sz w:val="24"/>
          <w:szCs w:val="24"/>
          <w:lang w:val="ro-RO"/>
        </w:rPr>
      </w:pPr>
    </w:p>
    <w:p w14:paraId="47DBC4D7" w14:textId="77777777" w:rsidR="00DD73A5" w:rsidRPr="00EA768B" w:rsidRDefault="00DD73A5" w:rsidP="00DD73A5">
      <w:pPr>
        <w:spacing w:after="114" w:line="321" w:lineRule="auto"/>
        <w:ind w:right="393"/>
        <w:jc w:val="both"/>
        <w:rPr>
          <w:rFonts w:cstheme="minorHAnsi"/>
          <w:b/>
          <w:sz w:val="24"/>
          <w:szCs w:val="24"/>
          <w:lang w:val="en-GB"/>
        </w:rPr>
      </w:pPr>
      <w:r w:rsidRPr="00DD73A5">
        <w:rPr>
          <w:b/>
          <w:lang w:val="ro-RO"/>
        </w:rPr>
        <w:t>7.</w:t>
      </w:r>
      <w:r w:rsidRPr="00DD73A5">
        <w:rPr>
          <w:lang w:val="ro-RO"/>
        </w:rPr>
        <w:t xml:space="preserve"> </w:t>
      </w:r>
      <w:r w:rsidRPr="00DD73A5">
        <w:rPr>
          <w:rFonts w:cstheme="minorHAnsi"/>
          <w:b/>
          <w:sz w:val="24"/>
          <w:szCs w:val="24"/>
          <w:lang w:val="en-GB"/>
        </w:rPr>
        <w:t xml:space="preserve">Raport asupra utilizării programelor de </w:t>
      </w:r>
      <w:r w:rsidRPr="00DD73A5">
        <w:rPr>
          <w:rFonts w:cstheme="minorHAnsi"/>
          <w:sz w:val="24"/>
          <w:szCs w:val="24"/>
          <w:lang w:val="en-GB"/>
        </w:rPr>
        <w:t>finanţare nerambursabilă întocmit de solicitant (va cuprinde obiective, amplasament, tip de investiţie, lista cheltuielilor eligibile, costuri şi stadiul proiectului, perioada derulării proiectului), pentru solicitanţii care au mai beneficiat de finanţare nerambursabilă începând cu anul 2007 pentru aceleaşi tipuri de investiţii</w:t>
      </w:r>
      <w:r w:rsidRPr="00DD73A5">
        <w:rPr>
          <w:rFonts w:cstheme="minorHAnsi"/>
          <w:b/>
          <w:sz w:val="24"/>
          <w:szCs w:val="24"/>
          <w:lang w:val="en-GB"/>
        </w:rPr>
        <w:t>.</w:t>
      </w:r>
    </w:p>
    <w:p w14:paraId="551B3DDA" w14:textId="77777777" w:rsidR="00DD73A5" w:rsidRPr="00EA768B" w:rsidRDefault="00DD73A5" w:rsidP="00DD73A5">
      <w:pPr>
        <w:spacing w:after="160"/>
        <w:jc w:val="both"/>
        <w:rPr>
          <w:rFonts w:cstheme="minorHAnsi"/>
          <w:sz w:val="24"/>
          <w:szCs w:val="24"/>
          <w:lang w:val="fr-FR"/>
        </w:rPr>
      </w:pPr>
      <w:r w:rsidRPr="00EA768B">
        <w:rPr>
          <w:rFonts w:cstheme="minorHAnsi"/>
          <w:b/>
          <w:sz w:val="24"/>
          <w:szCs w:val="24"/>
          <w:lang w:val="en-GB"/>
        </w:rPr>
        <w:t xml:space="preserve">8. Declaraţia pe propria răspundere că beneficiarii nu se încadrează în definiţia prevăzută la art. 4, pct. 3 din Anexa la Ordinul nr. 877/02.08.2016 al MADR - întocmită conform modelului - Anexa 5 la Ghidul Solicitantului, pentru solicitanții </w:t>
      </w:r>
      <w:r w:rsidRPr="00EA768B">
        <w:rPr>
          <w:rFonts w:cstheme="minorHAnsi"/>
          <w:sz w:val="24"/>
          <w:szCs w:val="24"/>
          <w:lang w:val="fr-FR"/>
        </w:rPr>
        <w:t>Persoane juridice de drept privat/ alte forme de organizare proprietari de pădure şi/sau asociaţii ale acestora conform legislaţiei în vigoare</w:t>
      </w:r>
      <w:r w:rsidRPr="00EA768B">
        <w:rPr>
          <w:rFonts w:cstheme="minorHAnsi"/>
          <w:b/>
          <w:sz w:val="24"/>
          <w:szCs w:val="24"/>
          <w:lang w:val="en-GB"/>
        </w:rPr>
        <w:t xml:space="preserve"> ; </w:t>
      </w:r>
    </w:p>
    <w:p w14:paraId="1120B48E" w14:textId="77777777" w:rsidR="00DD73A5" w:rsidRPr="00EA768B" w:rsidRDefault="00DD73A5" w:rsidP="006849DD">
      <w:pPr>
        <w:numPr>
          <w:ilvl w:val="0"/>
          <w:numId w:val="16"/>
        </w:numPr>
        <w:spacing w:after="20" w:line="259" w:lineRule="auto"/>
        <w:contextualSpacing/>
        <w:jc w:val="both"/>
        <w:rPr>
          <w:rFonts w:cstheme="minorHAnsi"/>
          <w:b/>
          <w:sz w:val="24"/>
          <w:szCs w:val="24"/>
          <w:lang w:val="en-GB"/>
        </w:rPr>
      </w:pPr>
      <w:r w:rsidRPr="00EA768B">
        <w:rPr>
          <w:rFonts w:cstheme="minorHAnsi"/>
          <w:b/>
          <w:sz w:val="24"/>
          <w:szCs w:val="24"/>
          <w:lang w:val="en-GB"/>
        </w:rPr>
        <w:t xml:space="preserve">Declaraţia pe propria răspundere a solicitantului cu privire la respectarea regulii privind cumulul ajutoarelor, în baza celor enunţate la art. 12 din Anexa la Ordinul nr </w:t>
      </w:r>
      <w:r w:rsidRPr="00EA768B">
        <w:rPr>
          <w:rFonts w:cstheme="minorHAnsi"/>
          <w:b/>
          <w:sz w:val="24"/>
          <w:szCs w:val="24"/>
          <w:lang w:val="en-GB"/>
        </w:rPr>
        <w:lastRenderedPageBreak/>
        <w:t xml:space="preserve">877/02.08.2016 al ministrului agriculturii și dezvoltării rurale – întocmită conform modelului – Anexa 6 la Ghidul Solicitantului; </w:t>
      </w:r>
    </w:p>
    <w:p w14:paraId="2EBB75B1" w14:textId="77777777" w:rsidR="00DD73A5" w:rsidRPr="00EA768B" w:rsidRDefault="00DD73A5" w:rsidP="00DD73A5">
      <w:pPr>
        <w:spacing w:after="20" w:line="259" w:lineRule="auto"/>
        <w:ind w:left="501"/>
        <w:contextualSpacing/>
        <w:jc w:val="both"/>
        <w:rPr>
          <w:rFonts w:cstheme="minorHAnsi"/>
          <w:b/>
          <w:sz w:val="24"/>
          <w:szCs w:val="24"/>
          <w:lang w:val="en-GB"/>
        </w:rPr>
      </w:pPr>
      <w:r w:rsidRPr="00EA768B">
        <w:rPr>
          <w:rFonts w:cstheme="minorHAnsi"/>
          <w:b/>
          <w:sz w:val="24"/>
          <w:szCs w:val="24"/>
          <w:lang w:val="en-GB"/>
        </w:rPr>
        <w:t xml:space="preserve"> </w:t>
      </w:r>
    </w:p>
    <w:p w14:paraId="689ED36D" w14:textId="77777777" w:rsidR="00DD73A5" w:rsidRPr="00EA768B" w:rsidRDefault="00DD73A5" w:rsidP="006849DD">
      <w:pPr>
        <w:numPr>
          <w:ilvl w:val="0"/>
          <w:numId w:val="16"/>
        </w:numPr>
        <w:spacing w:after="10" w:line="268" w:lineRule="auto"/>
        <w:ind w:right="146"/>
        <w:contextualSpacing/>
        <w:jc w:val="both"/>
        <w:rPr>
          <w:rFonts w:cstheme="minorHAnsi"/>
          <w:sz w:val="24"/>
          <w:szCs w:val="24"/>
          <w:lang w:val="en-GB"/>
        </w:rPr>
      </w:pPr>
      <w:r w:rsidRPr="00EA768B">
        <w:rPr>
          <w:rFonts w:cstheme="minorHAnsi"/>
          <w:b/>
          <w:sz w:val="24"/>
          <w:szCs w:val="24"/>
          <w:lang w:val="en-GB"/>
        </w:rPr>
        <w:t xml:space="preserve">Situațiile financiare aferente ultimului și penultimului exercițiu financiar anual încheiat, depuse la organele financiare competente, cu excepția întreprinderilor încadrate în categoria start-up, pentru solicitanții menționați la paragraful 2.1 litera a.;   </w:t>
      </w:r>
    </w:p>
    <w:p w14:paraId="3021EB6B" w14:textId="77777777" w:rsidR="00DD73A5" w:rsidRPr="00EA768B" w:rsidRDefault="00DD73A5" w:rsidP="00DD73A5">
      <w:pPr>
        <w:spacing w:after="20" w:line="259" w:lineRule="auto"/>
        <w:jc w:val="both"/>
        <w:rPr>
          <w:rFonts w:cstheme="minorHAnsi"/>
          <w:sz w:val="24"/>
          <w:szCs w:val="24"/>
          <w:lang w:val="en-GB"/>
        </w:rPr>
      </w:pPr>
      <w:r w:rsidRPr="00EA768B">
        <w:rPr>
          <w:rFonts w:cstheme="minorHAnsi"/>
          <w:b/>
          <w:sz w:val="24"/>
          <w:szCs w:val="24"/>
          <w:lang w:val="en-GB"/>
        </w:rPr>
        <w:t xml:space="preserve"> </w:t>
      </w:r>
    </w:p>
    <w:p w14:paraId="20513426" w14:textId="77777777" w:rsidR="00DD73A5" w:rsidRPr="00EA768B" w:rsidRDefault="00DD73A5" w:rsidP="00DD73A5">
      <w:pPr>
        <w:spacing w:after="160"/>
        <w:jc w:val="both"/>
        <w:rPr>
          <w:rFonts w:cstheme="minorHAnsi"/>
          <w:sz w:val="24"/>
          <w:szCs w:val="24"/>
          <w:lang w:val="fr-FR"/>
        </w:rPr>
      </w:pPr>
      <w:r w:rsidRPr="00EA768B">
        <w:rPr>
          <w:rFonts w:cstheme="minorHAnsi"/>
          <w:b/>
          <w:sz w:val="24"/>
          <w:szCs w:val="24"/>
          <w:lang w:val="en-GB"/>
        </w:rPr>
        <w:t xml:space="preserve">11.Extrasul de informații de la Registrul comerțului, emis la data cererii de finanțare și dacă este cazul, declarația tip pe propria răspundere depusă la registrul comerțului referitoare la demararea operațiunilor, pentru solicitanții </w:t>
      </w:r>
      <w:r w:rsidRPr="00EA768B">
        <w:rPr>
          <w:rFonts w:cstheme="minorHAnsi"/>
          <w:sz w:val="24"/>
          <w:szCs w:val="24"/>
          <w:lang w:val="fr-FR"/>
        </w:rPr>
        <w:t>Persoane juridice de drept privat/ alte forme de organizare proprietari de pădure şi/sau asociaţii ale acestora conform legislaţiei în vigoare</w:t>
      </w:r>
    </w:p>
    <w:p w14:paraId="664A6C32" w14:textId="77777777" w:rsidR="00DD73A5" w:rsidRPr="00EA768B" w:rsidRDefault="00DD73A5" w:rsidP="00DD73A5">
      <w:pPr>
        <w:spacing w:after="10" w:line="268" w:lineRule="auto"/>
        <w:ind w:left="360" w:right="146"/>
        <w:jc w:val="both"/>
        <w:rPr>
          <w:rFonts w:cstheme="minorHAnsi"/>
          <w:b/>
          <w:i/>
          <w:sz w:val="24"/>
          <w:szCs w:val="24"/>
          <w:lang w:val="fr-FR"/>
        </w:rPr>
      </w:pPr>
    </w:p>
    <w:p w14:paraId="5025A490" w14:textId="77777777" w:rsidR="00DD73A5" w:rsidRPr="00EA768B" w:rsidRDefault="00DD73A5" w:rsidP="00DD73A5">
      <w:pPr>
        <w:spacing w:after="160"/>
        <w:jc w:val="both"/>
        <w:rPr>
          <w:rFonts w:cstheme="minorHAnsi"/>
          <w:sz w:val="24"/>
          <w:szCs w:val="24"/>
          <w:lang w:val="fr-FR"/>
        </w:rPr>
      </w:pPr>
      <w:r w:rsidRPr="00EA768B">
        <w:rPr>
          <w:rFonts w:cstheme="minorHAnsi"/>
          <w:b/>
          <w:sz w:val="24"/>
          <w:szCs w:val="24"/>
          <w:lang w:val="fr-FR"/>
        </w:rPr>
        <w:t xml:space="preserve">12. Certificatul de atestare fiscală la data acordării finanțării, completat în cazul întreprinderilor care au obligații fiscale restante/exigibile,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 pentru solicitanții </w:t>
      </w:r>
      <w:r w:rsidRPr="00EA768B">
        <w:rPr>
          <w:rFonts w:cstheme="minorHAnsi"/>
          <w:sz w:val="24"/>
          <w:szCs w:val="24"/>
          <w:lang w:val="fr-FR"/>
        </w:rPr>
        <w:t>Persoane juridice de drept privat/ alte forme de organizare proprietari de pădure şi/sau asociaţii ale acestora conform legislaţiei în vigoare,</w:t>
      </w:r>
    </w:p>
    <w:p w14:paraId="4F26FF74" w14:textId="77777777" w:rsidR="00DD73A5" w:rsidRPr="00EA768B" w:rsidRDefault="00DD73A5" w:rsidP="00DD73A5">
      <w:pPr>
        <w:spacing w:after="20" w:line="259" w:lineRule="auto"/>
        <w:rPr>
          <w:rFonts w:cstheme="minorHAnsi"/>
          <w:sz w:val="24"/>
          <w:szCs w:val="24"/>
          <w:lang w:val="fr-FR"/>
        </w:rPr>
      </w:pPr>
    </w:p>
    <w:p w14:paraId="2622E87F" w14:textId="77777777" w:rsidR="00DB2EE3" w:rsidRPr="00EA768B" w:rsidRDefault="00DD73A5" w:rsidP="00DD73A5">
      <w:pPr>
        <w:spacing w:after="5" w:line="271" w:lineRule="auto"/>
        <w:ind w:right="146"/>
        <w:jc w:val="both"/>
        <w:rPr>
          <w:rFonts w:cstheme="minorHAnsi"/>
          <w:sz w:val="24"/>
          <w:szCs w:val="24"/>
          <w:lang w:val="fr-FR"/>
        </w:rPr>
      </w:pPr>
      <w:r w:rsidRPr="00EA768B">
        <w:rPr>
          <w:rFonts w:cstheme="minorHAnsi"/>
          <w:b/>
          <w:sz w:val="24"/>
          <w:szCs w:val="24"/>
          <w:lang w:val="fr-FR"/>
        </w:rPr>
        <w:t>13.</w:t>
      </w:r>
      <w:r w:rsidR="00DB2EE3" w:rsidRPr="00EA768B">
        <w:rPr>
          <w:rFonts w:cstheme="minorHAnsi"/>
          <w:b/>
          <w:sz w:val="24"/>
          <w:szCs w:val="24"/>
          <w:lang w:val="fr-FR"/>
        </w:rPr>
        <w:t>Alte documente justificative</w:t>
      </w:r>
      <w:r w:rsidR="00DB2EE3" w:rsidRPr="00EA768B">
        <w:rPr>
          <w:rFonts w:cstheme="minorHAnsi"/>
          <w:sz w:val="24"/>
          <w:szCs w:val="24"/>
          <w:lang w:val="fr-FR"/>
        </w:rPr>
        <w:t xml:space="preserve"> (se vor specifica de către solicitant, după caz). </w:t>
      </w:r>
    </w:p>
    <w:p w14:paraId="243E246F" w14:textId="77777777" w:rsidR="00DD73A5" w:rsidRPr="00EA768B" w:rsidRDefault="00DD73A5" w:rsidP="00DB2EE3">
      <w:pPr>
        <w:tabs>
          <w:tab w:val="left" w:pos="0"/>
          <w:tab w:val="left" w:pos="990"/>
        </w:tabs>
        <w:autoSpaceDE w:val="0"/>
        <w:autoSpaceDN w:val="0"/>
        <w:adjustRightInd w:val="0"/>
        <w:spacing w:after="0"/>
        <w:jc w:val="both"/>
        <w:rPr>
          <w:rFonts w:cstheme="minorHAnsi"/>
          <w:b/>
          <w:i/>
          <w:sz w:val="24"/>
          <w:szCs w:val="24"/>
          <w:lang w:val="fr-FR"/>
        </w:rPr>
      </w:pPr>
    </w:p>
    <w:p w14:paraId="7F08770F" w14:textId="77777777" w:rsidR="00DB2EE3" w:rsidRPr="00EA768B" w:rsidRDefault="00DB2EE3" w:rsidP="00DB2EE3">
      <w:pPr>
        <w:tabs>
          <w:tab w:val="left" w:pos="0"/>
          <w:tab w:val="left" w:pos="990"/>
        </w:tabs>
        <w:autoSpaceDE w:val="0"/>
        <w:autoSpaceDN w:val="0"/>
        <w:adjustRightInd w:val="0"/>
        <w:spacing w:after="0"/>
        <w:jc w:val="both"/>
        <w:rPr>
          <w:rFonts w:cstheme="minorHAnsi"/>
          <w:b/>
          <w:noProof/>
          <w:sz w:val="24"/>
          <w:szCs w:val="24"/>
        </w:rPr>
      </w:pPr>
      <w:r w:rsidRPr="00EA768B">
        <w:rPr>
          <w:rFonts w:cstheme="minorHAnsi"/>
          <w:b/>
          <w:noProof/>
          <w:sz w:val="24"/>
          <w:szCs w:val="24"/>
          <w:lang w:val="ro-RO"/>
        </w:rPr>
        <w:t xml:space="preserve">9. </w:t>
      </w:r>
      <w:r w:rsidRPr="00EA768B">
        <w:rPr>
          <w:rFonts w:ascii="Calibri" w:hAnsi="Calibri" w:cs="Calibri"/>
          <w:b/>
          <w:sz w:val="24"/>
          <w:szCs w:val="24"/>
        </w:rPr>
        <w:t xml:space="preserve">Cerințele de conformitate și eligibilitate pe care trebuie să le îndeplinească solicitantul, inclusiv </w:t>
      </w:r>
      <w:r w:rsidRPr="00EA768B">
        <w:rPr>
          <w:rFonts w:ascii="Calibri" w:hAnsi="Calibri" w:cs="Calibri"/>
          <w:sz w:val="24"/>
          <w:szCs w:val="24"/>
        </w:rPr>
        <w:t xml:space="preserve">metodologia de verificare a acestora sunt precizate în </w:t>
      </w:r>
      <w:r w:rsidRPr="00EA768B">
        <w:rPr>
          <w:rFonts w:ascii="Calibri" w:hAnsi="Calibri" w:cs="Calibri"/>
          <w:b/>
          <w:sz w:val="24"/>
          <w:szCs w:val="24"/>
        </w:rPr>
        <w:t>Fișa de verificare a conformității proiectului/Metodologia de verificare a conformității</w:t>
      </w:r>
      <w:r w:rsidRPr="00EA768B">
        <w:rPr>
          <w:rFonts w:ascii="Calibri" w:hAnsi="Calibri" w:cs="Calibri"/>
          <w:sz w:val="24"/>
          <w:szCs w:val="24"/>
        </w:rPr>
        <w:t xml:space="preserve">, respectiv  în </w:t>
      </w:r>
      <w:r w:rsidRPr="00EA768B">
        <w:rPr>
          <w:rFonts w:ascii="Calibri" w:hAnsi="Calibri" w:cs="Calibri"/>
          <w:b/>
          <w:sz w:val="24"/>
          <w:szCs w:val="24"/>
          <w:u w:val="single"/>
        </w:rPr>
        <w:t>Fișa de evaluare a eligibilității proiectului/Meodologia de verificare a eligibilității</w:t>
      </w:r>
      <w:r w:rsidRPr="00EA768B">
        <w:rPr>
          <w:rFonts w:ascii="Calibri" w:hAnsi="Calibri" w:cs="Calibri"/>
          <w:sz w:val="24"/>
          <w:szCs w:val="24"/>
        </w:rPr>
        <w:t xml:space="preserve">, anexe la Ghidul solicitantului publicat pe site-ul  </w:t>
      </w:r>
      <w:hyperlink r:id="rId13" w:history="1">
        <w:r w:rsidRPr="00EA768B">
          <w:rPr>
            <w:u w:val="single"/>
          </w:rPr>
          <w:t>http://galmarginimeasibiului.ro/</w:t>
        </w:r>
      </w:hyperlink>
      <w:r w:rsidRPr="00EA768B">
        <w:rPr>
          <w:rFonts w:ascii="Calibri" w:hAnsi="Calibri" w:cs="Calibri"/>
          <w:sz w:val="24"/>
          <w:szCs w:val="24"/>
        </w:rPr>
        <w:t xml:space="preserve"> . </w:t>
      </w:r>
    </w:p>
    <w:p w14:paraId="02CC7842" w14:textId="77777777" w:rsidR="00DB2EE3" w:rsidRPr="00EA768B" w:rsidRDefault="00DB2EE3" w:rsidP="00DB2EE3">
      <w:pPr>
        <w:autoSpaceDE w:val="0"/>
        <w:autoSpaceDN w:val="0"/>
        <w:adjustRightInd w:val="0"/>
        <w:spacing w:after="0"/>
        <w:rPr>
          <w:rFonts w:ascii="Calibri" w:hAnsi="Calibri" w:cs="Calibri"/>
          <w:sz w:val="24"/>
          <w:szCs w:val="24"/>
        </w:rPr>
      </w:pPr>
      <w:r w:rsidRPr="00EA768B">
        <w:rPr>
          <w:rFonts w:ascii="Calibri" w:hAnsi="Calibri" w:cs="Calibri"/>
          <w:sz w:val="24"/>
          <w:szCs w:val="24"/>
        </w:rPr>
        <w:t>Pentru conformitate, experții GAL MS vor parcurge următoarele etape:</w:t>
      </w:r>
    </w:p>
    <w:p w14:paraId="792E2E8D" w14:textId="77777777" w:rsidR="00DB2EE3" w:rsidRPr="00EA768B" w:rsidRDefault="00DB2EE3" w:rsidP="006849DD">
      <w:pPr>
        <w:numPr>
          <w:ilvl w:val="0"/>
          <w:numId w:val="8"/>
        </w:numPr>
        <w:spacing w:after="0"/>
        <w:ind w:left="360"/>
        <w:contextualSpacing/>
        <w:rPr>
          <w:b/>
          <w:sz w:val="24"/>
          <w:szCs w:val="24"/>
          <w:u w:val="single"/>
        </w:rPr>
      </w:pPr>
      <w:r w:rsidRPr="00EA768B">
        <w:rPr>
          <w:b/>
          <w:sz w:val="24"/>
          <w:szCs w:val="24"/>
          <w:u w:val="single"/>
        </w:rPr>
        <w:t>Verificarea Cererii de finanțare</w:t>
      </w:r>
    </w:p>
    <w:p w14:paraId="7BBCC85D" w14:textId="77777777" w:rsidR="00DB2EE3" w:rsidRPr="00EA768B" w:rsidRDefault="00DB2EE3" w:rsidP="006849DD">
      <w:pPr>
        <w:numPr>
          <w:ilvl w:val="0"/>
          <w:numId w:val="9"/>
        </w:numPr>
        <w:spacing w:after="0"/>
        <w:contextualSpacing/>
        <w:jc w:val="both"/>
        <w:rPr>
          <w:rFonts w:eastAsia="Times New Roman"/>
          <w:b/>
          <w:sz w:val="24"/>
          <w:szCs w:val="24"/>
        </w:rPr>
      </w:pPr>
      <w:r w:rsidRPr="00EA768B">
        <w:rPr>
          <w:rFonts w:eastAsia="Times New Roman"/>
          <w:b/>
          <w:sz w:val="24"/>
          <w:szCs w:val="24"/>
        </w:rPr>
        <w:t>Modelul de Cerere de finanțare utilizat de solicitant este în concordanță cu ultima variantă de pe site-ul GAL Mărginimea Sibiului a Cererii de finanţare aferentă măsurii M03/2C în vigoare la momentul lansării Apelului de selecție de către GAL?</w:t>
      </w:r>
    </w:p>
    <w:p w14:paraId="145F9358" w14:textId="77777777" w:rsidR="00DB2EE3" w:rsidRPr="00DB2EE3" w:rsidRDefault="00DB2EE3" w:rsidP="00DB2EE3">
      <w:pPr>
        <w:spacing w:after="0"/>
        <w:ind w:left="502"/>
        <w:jc w:val="both"/>
        <w:rPr>
          <w:sz w:val="24"/>
          <w:szCs w:val="24"/>
        </w:rPr>
      </w:pPr>
      <w:r w:rsidRPr="00EA768B">
        <w:rPr>
          <w:sz w:val="24"/>
          <w:szCs w:val="24"/>
        </w:rPr>
        <w:t xml:space="preserve">Se verifică dacă </w:t>
      </w:r>
      <w:r w:rsidRPr="00EA768B">
        <w:rPr>
          <w:rFonts w:eastAsia="Times New Roman"/>
          <w:sz w:val="24"/>
          <w:szCs w:val="24"/>
        </w:rPr>
        <w:t xml:space="preserve">modelul de Cerere de finanțare utilizat de solicitant este în concordanță cu ultima variantă de pe </w:t>
      </w:r>
      <w:r w:rsidRPr="00DB2EE3">
        <w:rPr>
          <w:rFonts w:eastAsia="Times New Roman"/>
          <w:sz w:val="24"/>
          <w:szCs w:val="24"/>
        </w:rPr>
        <w:t xml:space="preserve">site-ul GAL Mărginimea Sibiului a Cererii de finanţare aferentă măsurii </w:t>
      </w:r>
      <w:r w:rsidR="007E0B1A">
        <w:rPr>
          <w:rFonts w:eastAsia="Times New Roman"/>
          <w:sz w:val="24"/>
          <w:szCs w:val="24"/>
        </w:rPr>
        <w:t>M03/2C</w:t>
      </w:r>
      <w:r w:rsidRPr="00DB2EE3">
        <w:rPr>
          <w:rFonts w:eastAsia="Times New Roman"/>
          <w:sz w:val="24"/>
          <w:szCs w:val="24"/>
        </w:rPr>
        <w:t xml:space="preserve"> în vigoare la momentul lansării Apelului de selecție de către GAL. </w:t>
      </w:r>
      <w:r w:rsidRPr="00DB2EE3">
        <w:rPr>
          <w:sz w:val="24"/>
          <w:szCs w:val="24"/>
        </w:rPr>
        <w:t xml:space="preserve">Dacă a utilizat altă variantă (care nu corespunde cu cea existentă pe site-ul GAL Mărginimea </w:t>
      </w:r>
      <w:r w:rsidRPr="00DB2EE3">
        <w:rPr>
          <w:sz w:val="24"/>
          <w:szCs w:val="24"/>
        </w:rPr>
        <w:lastRenderedPageBreak/>
        <w:t>Sibiului și care este aferentă prezentului apel de selecție), cererea de finanţare este respinsă.</w:t>
      </w:r>
    </w:p>
    <w:p w14:paraId="31A45EAD" w14:textId="77777777" w:rsidR="00DB2EE3" w:rsidRPr="00DB2EE3" w:rsidRDefault="00DB2EE3" w:rsidP="006849DD">
      <w:pPr>
        <w:numPr>
          <w:ilvl w:val="0"/>
          <w:numId w:val="9"/>
        </w:numPr>
        <w:spacing w:after="0"/>
        <w:contextualSpacing/>
        <w:jc w:val="both"/>
        <w:rPr>
          <w:rFonts w:eastAsia="Times New Roman"/>
          <w:b/>
          <w:sz w:val="24"/>
          <w:szCs w:val="24"/>
        </w:rPr>
      </w:pPr>
      <w:r w:rsidRPr="00DB2EE3">
        <w:rPr>
          <w:rFonts w:eastAsia="Times New Roman"/>
          <w:b/>
          <w:sz w:val="24"/>
          <w:szCs w:val="24"/>
        </w:rPr>
        <w:t>Dosarul Cererii de finanţare este legat, iar documentele pe care le conţine sunt numerotate de către solicitant?</w:t>
      </w:r>
    </w:p>
    <w:p w14:paraId="09D0E62C" w14:textId="77777777" w:rsidR="00DB2EE3" w:rsidRPr="00DB2EE3" w:rsidRDefault="00DB2EE3" w:rsidP="00DB2EE3">
      <w:pPr>
        <w:overflowPunct w:val="0"/>
        <w:autoSpaceDE w:val="0"/>
        <w:autoSpaceDN w:val="0"/>
        <w:adjustRightInd w:val="0"/>
        <w:spacing w:after="0"/>
        <w:ind w:left="502"/>
        <w:contextualSpacing/>
        <w:jc w:val="both"/>
        <w:textAlignment w:val="baseline"/>
        <w:rPr>
          <w:rFonts w:eastAsia="Times New Roman"/>
          <w:bCs/>
          <w:kern w:val="32"/>
          <w:sz w:val="24"/>
          <w:szCs w:val="24"/>
        </w:rPr>
      </w:pPr>
      <w:r w:rsidRPr="00DB2EE3">
        <w:rPr>
          <w:rFonts w:eastAsia="Times New Roman"/>
          <w:bCs/>
          <w:kern w:val="32"/>
          <w:sz w:val="24"/>
          <w:szCs w:val="24"/>
        </w:rPr>
        <w:t>Se verifică dacă Dosarul Cererii de finanţare este legat, iar documentele pe care le conţine sunt numerotate de către solicitant.</w:t>
      </w:r>
    </w:p>
    <w:p w14:paraId="2E1AD8DD" w14:textId="77777777" w:rsidR="00DB2EE3" w:rsidRPr="00DB2EE3" w:rsidRDefault="00DB2EE3" w:rsidP="006849DD">
      <w:pPr>
        <w:numPr>
          <w:ilvl w:val="0"/>
          <w:numId w:val="9"/>
        </w:numPr>
        <w:spacing w:after="0"/>
        <w:contextualSpacing/>
        <w:jc w:val="both"/>
        <w:rPr>
          <w:rFonts w:eastAsia="Times New Roman"/>
          <w:b/>
          <w:sz w:val="24"/>
          <w:szCs w:val="24"/>
        </w:rPr>
      </w:pPr>
      <w:r w:rsidRPr="00DB2EE3">
        <w:rPr>
          <w:rFonts w:eastAsia="Times New Roman"/>
          <w:b/>
          <w:sz w:val="24"/>
          <w:szCs w:val="24"/>
        </w:rPr>
        <w:t>Referințele din Cererea de finanțare corespund cu numărul paginii la care se află documentele din Dosarul Cererii de finanțare?</w:t>
      </w:r>
    </w:p>
    <w:p w14:paraId="56FE5693" w14:textId="77777777" w:rsidR="00DB2EE3" w:rsidRPr="00DB2EE3" w:rsidRDefault="00DB2EE3" w:rsidP="00DB2EE3">
      <w:pPr>
        <w:spacing w:after="0"/>
        <w:ind w:left="502"/>
        <w:contextualSpacing/>
        <w:jc w:val="both"/>
        <w:rPr>
          <w:rFonts w:eastAsia="Times New Roman"/>
          <w:b/>
          <w:i/>
          <w:sz w:val="24"/>
          <w:szCs w:val="24"/>
        </w:rPr>
      </w:pPr>
      <w:r w:rsidRPr="00DB2EE3">
        <w:rPr>
          <w:rFonts w:eastAsia="Times New Roman"/>
          <w:bCs/>
          <w:kern w:val="32"/>
          <w:sz w:val="24"/>
          <w:szCs w:val="24"/>
        </w:rPr>
        <w:t>Se verifică dacă referințele din Cererea de finanțare corespund cu numărul paginii la care se află documentele din Lista documentelor din cererea de finanţare şi din Dosarul Cererii de finanțare.</w:t>
      </w:r>
    </w:p>
    <w:p w14:paraId="764C1965" w14:textId="77777777" w:rsidR="00DB2EE3" w:rsidRPr="00DB2EE3" w:rsidRDefault="00DB2EE3" w:rsidP="006849DD">
      <w:pPr>
        <w:numPr>
          <w:ilvl w:val="0"/>
          <w:numId w:val="9"/>
        </w:numPr>
        <w:spacing w:after="0"/>
        <w:contextualSpacing/>
        <w:jc w:val="both"/>
        <w:rPr>
          <w:b/>
          <w:i/>
        </w:rPr>
      </w:pPr>
      <w:r w:rsidRPr="00DB2EE3">
        <w:rPr>
          <w:rFonts w:eastAsia="Times New Roman"/>
          <w:b/>
          <w:sz w:val="24"/>
          <w:szCs w:val="24"/>
        </w:rPr>
        <w:t>Cererea de finanţare este completată și semnată de solicitant?</w:t>
      </w:r>
      <w:r w:rsidRPr="00DB2EE3">
        <w:rPr>
          <w:b/>
          <w:sz w:val="24"/>
          <w:szCs w:val="24"/>
        </w:rPr>
        <w:t xml:space="preserve"> </w:t>
      </w:r>
    </w:p>
    <w:p w14:paraId="60772948" w14:textId="77777777" w:rsidR="00DB2EE3" w:rsidRPr="00DB2EE3" w:rsidRDefault="00DB2EE3" w:rsidP="00DB2EE3">
      <w:pPr>
        <w:spacing w:after="0"/>
        <w:ind w:left="502"/>
        <w:contextualSpacing/>
        <w:jc w:val="both"/>
        <w:rPr>
          <w:rFonts w:eastAsia="Times New Roman"/>
          <w:sz w:val="24"/>
          <w:szCs w:val="24"/>
        </w:rPr>
      </w:pPr>
      <w:r w:rsidRPr="00DB2EE3">
        <w:rPr>
          <w:rFonts w:eastAsia="Times New Roman"/>
          <w:sz w:val="24"/>
          <w:szCs w:val="24"/>
        </w:rPr>
        <w:t>Se verifică dacă solicitantul a completat, a bifat și a semnat/ștampilat toate rubricile din Cererea de finanțare.</w:t>
      </w:r>
    </w:p>
    <w:p w14:paraId="56779715" w14:textId="77777777" w:rsidR="00DB2EE3" w:rsidRPr="00DB2EE3" w:rsidRDefault="00DB2EE3" w:rsidP="006849DD">
      <w:pPr>
        <w:numPr>
          <w:ilvl w:val="0"/>
          <w:numId w:val="9"/>
        </w:numPr>
        <w:spacing w:after="0"/>
        <w:contextualSpacing/>
        <w:jc w:val="both"/>
        <w:rPr>
          <w:rFonts w:eastAsia="Times New Roman"/>
          <w:b/>
          <w:sz w:val="24"/>
          <w:szCs w:val="24"/>
        </w:rPr>
      </w:pPr>
      <w:r w:rsidRPr="00DB2EE3">
        <w:rPr>
          <w:rFonts w:eastAsia="Times New Roman"/>
          <w:b/>
          <w:bCs/>
          <w:sz w:val="24"/>
          <w:szCs w:val="24"/>
        </w:rPr>
        <w:t>Solicitantul a completat lista documentelor anexă obligatorii şi cele impuse de tipul măsurii?</w:t>
      </w:r>
    </w:p>
    <w:p w14:paraId="44EBD7FF" w14:textId="77777777" w:rsidR="00DB2EE3" w:rsidRPr="00DB2EE3" w:rsidRDefault="00DB2EE3" w:rsidP="00DB2EE3">
      <w:pPr>
        <w:spacing w:after="0"/>
        <w:ind w:left="502"/>
        <w:contextualSpacing/>
        <w:jc w:val="both"/>
        <w:rPr>
          <w:sz w:val="24"/>
          <w:szCs w:val="24"/>
        </w:rPr>
      </w:pPr>
      <w:r w:rsidRPr="00DB2EE3">
        <w:rPr>
          <w:sz w:val="24"/>
          <w:szCs w:val="24"/>
        </w:rPr>
        <w:t>Expertul verifică dacă sunt bifate căsuţele.</w:t>
      </w:r>
    </w:p>
    <w:p w14:paraId="26CA2389" w14:textId="77777777" w:rsidR="00DB2EE3" w:rsidRPr="00DB2EE3" w:rsidRDefault="00DB2EE3" w:rsidP="006849DD">
      <w:pPr>
        <w:numPr>
          <w:ilvl w:val="0"/>
          <w:numId w:val="9"/>
        </w:numPr>
        <w:spacing w:after="0"/>
        <w:contextualSpacing/>
        <w:jc w:val="both"/>
        <w:rPr>
          <w:rFonts w:eastAsia="Times New Roman"/>
          <w:b/>
          <w:sz w:val="24"/>
          <w:szCs w:val="24"/>
        </w:rPr>
      </w:pPr>
      <w:r w:rsidRPr="00DB2EE3">
        <w:rPr>
          <w:rFonts w:eastAsia="Times New Roman"/>
          <w:b/>
          <w:sz w:val="24"/>
          <w:szCs w:val="24"/>
        </w:rPr>
        <w:t>Solicitantul a atașat la Cererea de finanțare toate documentele anexă obligatorii din listă?</w:t>
      </w:r>
    </w:p>
    <w:p w14:paraId="33C206B4" w14:textId="77777777" w:rsidR="00DB2EE3" w:rsidRPr="00DB2EE3" w:rsidRDefault="00DB2EE3" w:rsidP="00DB2EE3">
      <w:pPr>
        <w:spacing w:after="0"/>
        <w:ind w:left="502"/>
        <w:contextualSpacing/>
        <w:jc w:val="both"/>
        <w:rPr>
          <w:sz w:val="24"/>
          <w:szCs w:val="24"/>
        </w:rPr>
      </w:pPr>
      <w:r w:rsidRPr="00DB2EE3">
        <w:rPr>
          <w:sz w:val="24"/>
          <w:szCs w:val="24"/>
        </w:rPr>
        <w:t>Expertul verifică dacă solicitantul a atașat toate documentele obligatorii menționate în cadrul listei documentelor anexate corespunzătoare modelului de Cerere de finanțare utilizat.</w:t>
      </w:r>
    </w:p>
    <w:p w14:paraId="3587E941" w14:textId="77777777" w:rsidR="00DB2EE3" w:rsidRPr="00DB2EE3" w:rsidRDefault="00DB2EE3" w:rsidP="006849DD">
      <w:pPr>
        <w:numPr>
          <w:ilvl w:val="0"/>
          <w:numId w:val="9"/>
        </w:numPr>
        <w:spacing w:after="0"/>
        <w:contextualSpacing/>
        <w:jc w:val="both"/>
        <w:rPr>
          <w:rFonts w:eastAsia="Times New Roman"/>
          <w:b/>
          <w:sz w:val="24"/>
          <w:szCs w:val="24"/>
        </w:rPr>
      </w:pPr>
      <w:r w:rsidRPr="00DB2EE3">
        <w:rPr>
          <w:rFonts w:eastAsia="Times New Roman"/>
          <w:b/>
          <w:sz w:val="24"/>
          <w:szCs w:val="24"/>
        </w:rPr>
        <w:t xml:space="preserve">Copia scanată a </w:t>
      </w:r>
      <w:r w:rsidRPr="00DB2EE3">
        <w:rPr>
          <w:rFonts w:eastAsia="Times New Roman"/>
          <w:b/>
          <w:sz w:val="24"/>
          <w:szCs w:val="24"/>
          <w:u w:val="single"/>
        </w:rPr>
        <w:t>documentelor ataşate</w:t>
      </w:r>
      <w:r w:rsidRPr="00DB2EE3">
        <w:rPr>
          <w:rFonts w:eastAsia="Times New Roman"/>
          <w:b/>
          <w:sz w:val="24"/>
          <w:szCs w:val="24"/>
        </w:rPr>
        <w:t xml:space="preserve"> Cererii de finanţare este prezentată alături de forma electronică a Cererii de finanţare?</w:t>
      </w:r>
    </w:p>
    <w:p w14:paraId="3A0C2F7E" w14:textId="77777777" w:rsidR="00DB2EE3" w:rsidRPr="00DB2EE3" w:rsidRDefault="00DB2EE3" w:rsidP="00DB2EE3">
      <w:pPr>
        <w:spacing w:after="0"/>
        <w:ind w:left="502"/>
        <w:contextualSpacing/>
        <w:jc w:val="both"/>
        <w:rPr>
          <w:sz w:val="24"/>
          <w:szCs w:val="24"/>
        </w:rPr>
      </w:pPr>
      <w:r w:rsidRPr="00DB2EE3">
        <w:rPr>
          <w:sz w:val="24"/>
          <w:szCs w:val="24"/>
        </w:rPr>
        <w:t xml:space="preserve">Se verifică dacă pe CD există fişierele scanate conform listei documentelor. </w:t>
      </w:r>
    </w:p>
    <w:p w14:paraId="0086B631" w14:textId="77777777" w:rsidR="00DB2EE3" w:rsidRPr="00DB2EE3" w:rsidRDefault="00DB2EE3" w:rsidP="006849DD">
      <w:pPr>
        <w:numPr>
          <w:ilvl w:val="0"/>
          <w:numId w:val="9"/>
        </w:numPr>
        <w:spacing w:after="0"/>
        <w:contextualSpacing/>
        <w:jc w:val="both"/>
        <w:rPr>
          <w:b/>
          <w:sz w:val="24"/>
          <w:szCs w:val="24"/>
        </w:rPr>
      </w:pPr>
      <w:r w:rsidRPr="00DB2EE3">
        <w:rPr>
          <w:b/>
          <w:sz w:val="24"/>
          <w:szCs w:val="24"/>
        </w:rPr>
        <w:t>Copia pe suport de hartie a Cererii de finanțare corespunde cu dosarul original pe suport de hârtie?</w:t>
      </w:r>
    </w:p>
    <w:p w14:paraId="4B0818DE" w14:textId="77777777" w:rsidR="00DB2EE3" w:rsidRPr="00DB2EE3" w:rsidRDefault="00DB2EE3" w:rsidP="00DB2EE3">
      <w:pPr>
        <w:spacing w:after="0"/>
        <w:ind w:left="502"/>
        <w:contextualSpacing/>
        <w:jc w:val="both"/>
        <w:rPr>
          <w:sz w:val="24"/>
          <w:szCs w:val="24"/>
        </w:rPr>
      </w:pPr>
      <w:r w:rsidRPr="00DB2EE3">
        <w:rPr>
          <w:sz w:val="24"/>
          <w:szCs w:val="24"/>
        </w:rPr>
        <w:t>Expertul verifică dacă copia pe suport de hartie a Cererii de finanțare corespunde cu dosarul original pe suport de hârtie.</w:t>
      </w:r>
    </w:p>
    <w:p w14:paraId="10AED6CB" w14:textId="77777777" w:rsidR="00DB2EE3" w:rsidRPr="00DB2EE3" w:rsidRDefault="00DB2EE3" w:rsidP="006849DD">
      <w:pPr>
        <w:numPr>
          <w:ilvl w:val="0"/>
          <w:numId w:val="9"/>
        </w:numPr>
        <w:spacing w:after="0"/>
        <w:contextualSpacing/>
        <w:jc w:val="both"/>
        <w:rPr>
          <w:b/>
          <w:sz w:val="24"/>
          <w:szCs w:val="24"/>
        </w:rPr>
      </w:pPr>
      <w:r w:rsidRPr="00DB2EE3">
        <w:rPr>
          <w:b/>
          <w:sz w:val="24"/>
          <w:szCs w:val="24"/>
        </w:rPr>
        <w:t>Fiecare dosar letric al Cererii de finanțare, original și copie, conține o Copie electronică a Cererii de finanțare?</w:t>
      </w:r>
    </w:p>
    <w:p w14:paraId="1E72D608" w14:textId="77777777" w:rsidR="00DB2EE3" w:rsidRPr="00DB2EE3" w:rsidRDefault="00DB2EE3" w:rsidP="00DB2EE3">
      <w:pPr>
        <w:spacing w:after="0"/>
        <w:ind w:left="502"/>
        <w:contextualSpacing/>
        <w:jc w:val="both"/>
        <w:rPr>
          <w:sz w:val="24"/>
          <w:szCs w:val="24"/>
        </w:rPr>
      </w:pPr>
      <w:r w:rsidRPr="00DB2EE3">
        <w:rPr>
          <w:sz w:val="24"/>
          <w:szCs w:val="24"/>
        </w:rPr>
        <w:t>Expertul verifică dacă fiecare dosar letric al Cererii de finanțare, original și copie, conține o Copie electronică (pe CD) a Cererii de finanțare</w:t>
      </w:r>
    </w:p>
    <w:p w14:paraId="3689B1CC" w14:textId="77777777" w:rsidR="00DB2EE3" w:rsidRPr="00DB2EE3" w:rsidRDefault="00DB2EE3" w:rsidP="006849DD">
      <w:pPr>
        <w:numPr>
          <w:ilvl w:val="0"/>
          <w:numId w:val="9"/>
        </w:numPr>
        <w:spacing w:after="0"/>
        <w:contextualSpacing/>
        <w:jc w:val="both"/>
        <w:rPr>
          <w:b/>
          <w:sz w:val="24"/>
          <w:szCs w:val="24"/>
        </w:rPr>
      </w:pPr>
      <w:r w:rsidRPr="00DB2EE3">
        <w:rPr>
          <w:b/>
          <w:sz w:val="24"/>
          <w:szCs w:val="24"/>
        </w:rPr>
        <w:t>Copia electronică a Cererii de finanțare corespunde cu dosarul original pe suport de hârtie?</w:t>
      </w:r>
    </w:p>
    <w:p w14:paraId="5B769E1F" w14:textId="77777777" w:rsidR="00DB2EE3" w:rsidRPr="00DB2EE3" w:rsidRDefault="00DB2EE3" w:rsidP="00DB2EE3">
      <w:pPr>
        <w:spacing w:after="0"/>
        <w:ind w:left="502"/>
        <w:contextualSpacing/>
        <w:jc w:val="both"/>
        <w:rPr>
          <w:sz w:val="24"/>
          <w:szCs w:val="24"/>
        </w:rPr>
      </w:pPr>
      <w:r w:rsidRPr="00DB2EE3">
        <w:rPr>
          <w:sz w:val="24"/>
          <w:szCs w:val="24"/>
        </w:rPr>
        <w:t xml:space="preserve">Expertul verifică concordanța copiei pe suport electronic cu originalul. Verificarea se face prin sondaj. </w:t>
      </w:r>
    </w:p>
    <w:p w14:paraId="709D023F" w14:textId="77777777" w:rsidR="00DB2EE3" w:rsidRPr="00DB2EE3" w:rsidRDefault="00DB2EE3" w:rsidP="006849DD">
      <w:pPr>
        <w:numPr>
          <w:ilvl w:val="0"/>
          <w:numId w:val="9"/>
        </w:numPr>
        <w:spacing w:after="0"/>
        <w:contextualSpacing/>
        <w:jc w:val="both"/>
        <w:rPr>
          <w:rFonts w:eastAsia="Times New Roman"/>
          <w:b/>
          <w:bCs/>
          <w:sz w:val="24"/>
          <w:szCs w:val="24"/>
        </w:rPr>
      </w:pPr>
      <w:r w:rsidRPr="00DB2EE3">
        <w:rPr>
          <w:rFonts w:eastAsia="Times New Roman"/>
          <w:b/>
          <w:bCs/>
          <w:sz w:val="24"/>
          <w:szCs w:val="24"/>
        </w:rPr>
        <w:t>Solicitantul a completat coloanele din bugetul indicativ?</w:t>
      </w:r>
    </w:p>
    <w:p w14:paraId="526C15CF" w14:textId="77777777" w:rsidR="00DB2EE3" w:rsidRPr="00DB2EE3" w:rsidRDefault="00DB2EE3" w:rsidP="00DB2EE3">
      <w:pPr>
        <w:spacing w:after="0"/>
        <w:ind w:left="502"/>
        <w:contextualSpacing/>
        <w:jc w:val="both"/>
        <w:rPr>
          <w:sz w:val="24"/>
          <w:szCs w:val="24"/>
        </w:rPr>
      </w:pPr>
      <w:r w:rsidRPr="00DB2EE3">
        <w:rPr>
          <w:sz w:val="24"/>
          <w:szCs w:val="24"/>
        </w:rPr>
        <w:t xml:space="preserve">Expertul verifică dacă este completat bugetul indicativ, pe coloanele corespunzătoare cheltuielilor eligibile și neeligibile şi că operaţiunile previzionate sunt menţionate în </w:t>
      </w:r>
      <w:r w:rsidRPr="00DB2EE3">
        <w:rPr>
          <w:sz w:val="24"/>
          <w:szCs w:val="24"/>
        </w:rPr>
        <w:lastRenderedPageBreak/>
        <w:t>coloanele prevăzute în acest scop. Dacă informaţiile nu sunt precizate, Cererea de finanţare este declarată neconformă.</w:t>
      </w:r>
    </w:p>
    <w:p w14:paraId="178D87D5" w14:textId="77777777" w:rsidR="00DB2EE3" w:rsidRPr="00DB2EE3" w:rsidRDefault="00DB2EE3" w:rsidP="006849DD">
      <w:pPr>
        <w:numPr>
          <w:ilvl w:val="0"/>
          <w:numId w:val="9"/>
        </w:numPr>
        <w:spacing w:after="0"/>
        <w:contextualSpacing/>
        <w:jc w:val="both"/>
        <w:rPr>
          <w:rFonts w:eastAsia="Times New Roman"/>
          <w:b/>
          <w:bCs/>
          <w:sz w:val="24"/>
          <w:szCs w:val="24"/>
        </w:rPr>
      </w:pPr>
      <w:r w:rsidRPr="00DB2EE3">
        <w:rPr>
          <w:rFonts w:eastAsia="Times New Roman"/>
          <w:b/>
          <w:bCs/>
          <w:sz w:val="24"/>
          <w:szCs w:val="24"/>
        </w:rPr>
        <w:t>Proiectul respectă cerințele menționate în Apelul de selecție?</w:t>
      </w:r>
    </w:p>
    <w:p w14:paraId="2BA0C3DB" w14:textId="77777777" w:rsidR="00DB2EE3" w:rsidRPr="00DB2EE3" w:rsidRDefault="00DB2EE3" w:rsidP="00DB2EE3">
      <w:pPr>
        <w:keepNext/>
        <w:spacing w:after="0"/>
        <w:ind w:left="502"/>
        <w:contextualSpacing/>
        <w:jc w:val="both"/>
        <w:rPr>
          <w:rFonts w:eastAsia="Times New Roman"/>
          <w:bCs/>
          <w:kern w:val="32"/>
          <w:sz w:val="24"/>
          <w:szCs w:val="24"/>
        </w:rPr>
      </w:pPr>
      <w:r w:rsidRPr="00DB2EE3">
        <w:rPr>
          <w:rFonts w:eastAsia="Times New Roman"/>
          <w:bCs/>
          <w:kern w:val="32"/>
          <w:sz w:val="24"/>
          <w:szCs w:val="24"/>
        </w:rPr>
        <w:t>Expertul verifică dacă proiectul depus se încadrează în  cerințele prevăzute în Apelul de selecție, în ceea ce privește valoarea maximă nerambursabilă pe proiect, obiectivele eligibile și alte elemente specificate de GAL.</w:t>
      </w:r>
    </w:p>
    <w:p w14:paraId="51867B5B" w14:textId="77777777" w:rsidR="00DB2EE3" w:rsidRPr="00DB2EE3" w:rsidRDefault="00DB2EE3" w:rsidP="006849DD">
      <w:pPr>
        <w:numPr>
          <w:ilvl w:val="0"/>
          <w:numId w:val="9"/>
        </w:numPr>
        <w:spacing w:after="0"/>
        <w:contextualSpacing/>
        <w:jc w:val="both"/>
        <w:rPr>
          <w:rFonts w:eastAsia="Times New Roman"/>
          <w:b/>
          <w:bCs/>
          <w:sz w:val="24"/>
          <w:szCs w:val="24"/>
        </w:rPr>
      </w:pPr>
      <w:r w:rsidRPr="00DB2EE3">
        <w:rPr>
          <w:rFonts w:eastAsia="Times New Roman"/>
          <w:b/>
          <w:bCs/>
          <w:sz w:val="24"/>
          <w:szCs w:val="24"/>
        </w:rPr>
        <w:t>Valoarea finanțării nerambursabile este de maximum 200.000 euro?</w:t>
      </w:r>
    </w:p>
    <w:p w14:paraId="2F3720E2" w14:textId="77777777" w:rsidR="00DB2EE3" w:rsidRPr="00DB2EE3" w:rsidRDefault="00DB2EE3" w:rsidP="00DB2EE3">
      <w:pPr>
        <w:keepNext/>
        <w:spacing w:after="0"/>
        <w:ind w:left="502"/>
        <w:contextualSpacing/>
        <w:jc w:val="both"/>
        <w:rPr>
          <w:rFonts w:eastAsia="Times New Roman"/>
          <w:bCs/>
          <w:kern w:val="32"/>
          <w:sz w:val="24"/>
          <w:szCs w:val="24"/>
        </w:rPr>
      </w:pPr>
      <w:r w:rsidRPr="00DB2EE3">
        <w:rPr>
          <w:rFonts w:eastAsia="Times New Roman"/>
          <w:bCs/>
          <w:kern w:val="32"/>
          <w:sz w:val="24"/>
          <w:szCs w:val="24"/>
        </w:rPr>
        <w:t>Expertul verifică dacă valoarea finanțării nerambursabile a proiectului depășește suma de 200.000 euro și dacă da, cererea de finanțare este respinsă.</w:t>
      </w:r>
    </w:p>
    <w:p w14:paraId="70F55B3C" w14:textId="77777777" w:rsidR="00DB2EE3" w:rsidRPr="00DB2EE3" w:rsidRDefault="00DB2EE3" w:rsidP="006849DD">
      <w:pPr>
        <w:numPr>
          <w:ilvl w:val="0"/>
          <w:numId w:val="9"/>
        </w:numPr>
        <w:spacing w:after="0"/>
        <w:contextualSpacing/>
        <w:jc w:val="both"/>
        <w:rPr>
          <w:rFonts w:eastAsia="Times New Roman"/>
          <w:b/>
          <w:i/>
          <w:sz w:val="24"/>
          <w:szCs w:val="24"/>
        </w:rPr>
      </w:pPr>
      <w:r w:rsidRPr="00DB2EE3">
        <w:rPr>
          <w:rFonts w:eastAsia="Times New Roman"/>
          <w:b/>
          <w:bCs/>
          <w:sz w:val="24"/>
          <w:szCs w:val="24"/>
        </w:rPr>
        <w:t>Localizarea proiectului de investiții este în teritoriul acoperit de Grupul de Acțiune Locală Mărginimea Sibiului?</w:t>
      </w:r>
    </w:p>
    <w:p w14:paraId="0FBA0489" w14:textId="77777777" w:rsidR="00DB2EE3" w:rsidRPr="00DB2EE3" w:rsidRDefault="00DB2EE3" w:rsidP="00DB2EE3">
      <w:pPr>
        <w:spacing w:after="0"/>
        <w:ind w:left="502"/>
        <w:contextualSpacing/>
        <w:jc w:val="both"/>
        <w:rPr>
          <w:rFonts w:eastAsia="Times New Roman"/>
          <w:bCs/>
          <w:kern w:val="32"/>
          <w:sz w:val="24"/>
          <w:szCs w:val="24"/>
        </w:rPr>
      </w:pPr>
      <w:r w:rsidRPr="00DB2EE3">
        <w:rPr>
          <w:rFonts w:eastAsia="Times New Roman"/>
          <w:bCs/>
          <w:kern w:val="32"/>
          <w:sz w:val="24"/>
          <w:szCs w:val="24"/>
        </w:rPr>
        <w:t>Expertul verifică dacă localitatea/localitățile pe care se va realiza investiția (așa cum se menționează în Cererea de finanțare) se regăsește/regăsesc pe teritoriul acoperit de GAL - conform Strategiei de Dezvoltare Locală a GAL care a selectat proiectul.</w:t>
      </w:r>
    </w:p>
    <w:p w14:paraId="6E4CB96F" w14:textId="77777777" w:rsidR="00DB2EE3" w:rsidRPr="00DB2EE3" w:rsidRDefault="00DB2EE3" w:rsidP="006849DD">
      <w:pPr>
        <w:numPr>
          <w:ilvl w:val="0"/>
          <w:numId w:val="9"/>
        </w:numPr>
        <w:spacing w:after="0"/>
        <w:contextualSpacing/>
        <w:jc w:val="both"/>
        <w:rPr>
          <w:rFonts w:eastAsia="Times New Roman"/>
          <w:b/>
          <w:bCs/>
          <w:sz w:val="24"/>
          <w:szCs w:val="24"/>
        </w:rPr>
      </w:pPr>
      <w:r w:rsidRPr="00DB2EE3">
        <w:rPr>
          <w:rFonts w:eastAsia="Times New Roman"/>
          <w:b/>
          <w:bCs/>
          <w:sz w:val="24"/>
          <w:szCs w:val="24"/>
        </w:rPr>
        <w:t>Proiectul pentru care s-a solicitat finanțare este încadrat corect în măsura în care se regăsesc obiectivele proiectului?</w:t>
      </w:r>
    </w:p>
    <w:p w14:paraId="1072C3F9" w14:textId="77777777" w:rsidR="00DB2EE3" w:rsidRPr="00DB2EE3" w:rsidRDefault="00DB2EE3" w:rsidP="00DB2EE3">
      <w:pPr>
        <w:spacing w:after="0"/>
        <w:ind w:left="502"/>
        <w:contextualSpacing/>
        <w:jc w:val="both"/>
        <w:rPr>
          <w:sz w:val="24"/>
          <w:szCs w:val="24"/>
        </w:rPr>
      </w:pPr>
      <w:r w:rsidRPr="00DB2EE3">
        <w:rPr>
          <w:sz w:val="24"/>
          <w:szCs w:val="24"/>
        </w:rPr>
        <w:t>Expertul va verifica încadrarea corectă a proiectului pentru care s-a solicitat finanțare în fișa măsurii din SDL. Se verifică dacă obiectivele, tipul de beneficiar prezentate în proiect se regăsesc în fișa măsurii din SDL GAL Mărginimea Sibiului. Dacă informațiile nu se regăsesc, cererea de finanțare este respinsă.</w:t>
      </w:r>
    </w:p>
    <w:p w14:paraId="1DD4E99F" w14:textId="77777777" w:rsidR="00DB2EE3" w:rsidRPr="00DB2EE3" w:rsidRDefault="00DB2EE3" w:rsidP="006849DD">
      <w:pPr>
        <w:numPr>
          <w:ilvl w:val="0"/>
          <w:numId w:val="9"/>
        </w:numPr>
        <w:spacing w:after="0"/>
        <w:contextualSpacing/>
        <w:jc w:val="both"/>
        <w:rPr>
          <w:rFonts w:eastAsia="Times New Roman"/>
          <w:b/>
          <w:bCs/>
          <w:sz w:val="24"/>
          <w:szCs w:val="24"/>
        </w:rPr>
      </w:pPr>
      <w:r w:rsidRPr="00DB2EE3">
        <w:rPr>
          <w:rFonts w:eastAsia="Times New Roman"/>
          <w:b/>
          <w:bCs/>
          <w:sz w:val="24"/>
          <w:szCs w:val="24"/>
        </w:rPr>
        <w:t>Obiectivele și tipul de serviciu/investiție prezentate în Cererea de finanțare se încadrează în fișa măsurii din SDL?</w:t>
      </w:r>
    </w:p>
    <w:p w14:paraId="0C133B27" w14:textId="77777777" w:rsidR="00DB2EE3" w:rsidRPr="00DB2EE3" w:rsidRDefault="00DB2EE3" w:rsidP="00DB2EE3">
      <w:pPr>
        <w:spacing w:after="0"/>
        <w:ind w:left="502"/>
        <w:contextualSpacing/>
        <w:jc w:val="both"/>
        <w:rPr>
          <w:sz w:val="24"/>
          <w:szCs w:val="24"/>
        </w:rPr>
      </w:pPr>
      <w:r w:rsidRPr="00DB2EE3">
        <w:rPr>
          <w:sz w:val="24"/>
          <w:szCs w:val="24"/>
        </w:rPr>
        <w:t>Expertul verifică dacă obiectivele proiectului și tipul de serviciu/investiție menționate în Cererea de finanțare se regăsesc în Fișa măsurii – parte integrantă în Strategia de Dezvoltare Locală a GAL ce a selectat proiectul. Dacă informațiile respective nu se regăsesc, Cererea de finanțare este respinsă.</w:t>
      </w:r>
    </w:p>
    <w:p w14:paraId="58D0F818" w14:textId="77777777" w:rsidR="00DB2EE3" w:rsidRPr="00DB2EE3" w:rsidRDefault="00DB2EE3" w:rsidP="006849DD">
      <w:pPr>
        <w:numPr>
          <w:ilvl w:val="0"/>
          <w:numId w:val="9"/>
        </w:numPr>
        <w:spacing w:after="0"/>
        <w:contextualSpacing/>
        <w:jc w:val="both"/>
        <w:rPr>
          <w:rFonts w:eastAsia="Times New Roman"/>
          <w:b/>
          <w:bCs/>
          <w:sz w:val="24"/>
          <w:szCs w:val="24"/>
        </w:rPr>
      </w:pPr>
      <w:r w:rsidRPr="00DB2EE3">
        <w:rPr>
          <w:rFonts w:eastAsia="Times New Roman"/>
          <w:b/>
          <w:bCs/>
          <w:sz w:val="24"/>
          <w:szCs w:val="24"/>
        </w:rPr>
        <w:t xml:space="preserve">Domeniul de intervenție în care a fost încadrat proiectul, prezentat în Cererea de finanțare, corespunde Domeniului de intervenție prezentat în SDL, în cadrul măsurii respective?  </w:t>
      </w:r>
    </w:p>
    <w:p w14:paraId="63CAA202" w14:textId="77777777" w:rsidR="00DB2EE3" w:rsidRPr="00DB2EE3" w:rsidRDefault="00DB2EE3" w:rsidP="00DB2EE3">
      <w:pPr>
        <w:spacing w:after="0"/>
        <w:ind w:left="502"/>
        <w:contextualSpacing/>
        <w:jc w:val="both"/>
        <w:rPr>
          <w:sz w:val="24"/>
          <w:szCs w:val="24"/>
        </w:rPr>
      </w:pPr>
      <w:r w:rsidRPr="00DB2EE3">
        <w:rPr>
          <w:sz w:val="24"/>
          <w:szCs w:val="24"/>
        </w:rPr>
        <w:t>Expertul verifică dacă proiectul a fost încadrat corect în Domeniul de intervenție, conform Fișei măsurii din cadrul Strategiei de Dezvoltare Locală.</w:t>
      </w:r>
    </w:p>
    <w:p w14:paraId="6FB61924" w14:textId="77777777" w:rsidR="00DB2EE3" w:rsidRPr="00DB2EE3" w:rsidRDefault="00DB2EE3" w:rsidP="00DB2EE3">
      <w:pPr>
        <w:spacing w:after="0"/>
        <w:ind w:left="502"/>
        <w:contextualSpacing/>
        <w:jc w:val="both"/>
        <w:rPr>
          <w:sz w:val="24"/>
          <w:szCs w:val="24"/>
        </w:rPr>
      </w:pPr>
      <w:r w:rsidRPr="00DB2EE3">
        <w:rPr>
          <w:sz w:val="24"/>
          <w:szCs w:val="24"/>
        </w:rPr>
        <w:t>Expertul va verifica încadrarea proiectului într-un anumit Domeniu de intervenție din cadrul măsurii din SDL, corelând obiectivul specific al proiectului prezentat în Cererea de finanțare cu informațiile din Fișa măsurii. Dacă Domeniul de intervenție nu este selectat corect, conform Fișei măsurii din SDL, proiectul este respins.</w:t>
      </w:r>
    </w:p>
    <w:p w14:paraId="37EF61EE" w14:textId="77777777" w:rsidR="00DB2EE3" w:rsidRPr="00DB2EE3" w:rsidRDefault="00DB2EE3" w:rsidP="006849DD">
      <w:pPr>
        <w:numPr>
          <w:ilvl w:val="0"/>
          <w:numId w:val="9"/>
        </w:numPr>
        <w:tabs>
          <w:tab w:val="left" w:pos="270"/>
        </w:tabs>
        <w:spacing w:after="0"/>
        <w:contextualSpacing/>
        <w:jc w:val="both"/>
        <w:rPr>
          <w:b/>
          <w:sz w:val="24"/>
          <w:szCs w:val="24"/>
        </w:rPr>
      </w:pPr>
      <w:r w:rsidRPr="00DB2EE3">
        <w:rPr>
          <w:b/>
          <w:sz w:val="24"/>
          <w:szCs w:val="24"/>
        </w:rPr>
        <w:t>Indicatorii de monitorizare specifici domeniului de intervenție pe care este încadrat proiectul, inclusiv cei specifici teritoriului (dacă este cazul), prevăzuţi în fișa tehnică a măsurii din SDL, sunt completaţi de către solicitant?</w:t>
      </w:r>
    </w:p>
    <w:p w14:paraId="758CB802" w14:textId="77777777" w:rsidR="00DB2EE3" w:rsidRPr="00DB2EE3" w:rsidRDefault="00DB2EE3" w:rsidP="00DB2EE3">
      <w:pPr>
        <w:spacing w:after="0"/>
        <w:ind w:left="502"/>
        <w:contextualSpacing/>
        <w:jc w:val="both"/>
        <w:rPr>
          <w:b/>
          <w:sz w:val="24"/>
          <w:szCs w:val="24"/>
        </w:rPr>
      </w:pPr>
      <w:r w:rsidRPr="00DB2EE3">
        <w:rPr>
          <w:sz w:val="24"/>
          <w:szCs w:val="24"/>
        </w:rPr>
        <w:t xml:space="preserve">Expertul verifică dacă beneficiarul a completat corect indicatorii de monitorizare corespunzători domeniului de intervenție principal, respectiv secundar/e (dacă este </w:t>
      </w:r>
      <w:r w:rsidRPr="00DB2EE3">
        <w:rPr>
          <w:sz w:val="24"/>
          <w:szCs w:val="24"/>
        </w:rPr>
        <w:lastRenderedPageBreak/>
        <w:t>cazul), pe care este încadrat proiectul, precum și indicatorii specifici teritoriului (dacă este cazul), conform fișei măsurii din SDL. Dacă indicatorii au fost completați corect, expertul bifează DA și completează tabelul cu informațiile din cererea de finanțare. În cazul în care solicitantul nu a completat secțiunea corespunzătoare indicatorilor de monitorizare, expertul bifează NU și cererea de finanțare este respinsă. În cazul în care indicatorii din cererea de finanțare nu au fost completați corect/ au fost completați parțial de către solicitant, expertul bifează "DA cu diferențe" și completează tabelul cu informația corectă.</w:t>
      </w:r>
    </w:p>
    <w:p w14:paraId="327C08AF" w14:textId="77777777" w:rsidR="00641188" w:rsidRPr="008E7BB1" w:rsidRDefault="00641188" w:rsidP="008E7BB1">
      <w:pPr>
        <w:autoSpaceDE w:val="0"/>
        <w:autoSpaceDN w:val="0"/>
        <w:adjustRightInd w:val="0"/>
        <w:spacing w:after="120" w:line="240" w:lineRule="auto"/>
        <w:rPr>
          <w:rFonts w:cs="Calibri"/>
          <w:sz w:val="24"/>
          <w:szCs w:val="24"/>
        </w:rPr>
      </w:pPr>
    </w:p>
    <w:p w14:paraId="5B65E10A" w14:textId="77777777" w:rsidR="007E0B1A" w:rsidRPr="007E0B1A" w:rsidRDefault="007E0B1A" w:rsidP="006849DD">
      <w:pPr>
        <w:numPr>
          <w:ilvl w:val="0"/>
          <w:numId w:val="8"/>
        </w:numPr>
        <w:spacing w:after="0" w:line="240" w:lineRule="auto"/>
        <w:contextualSpacing/>
        <w:jc w:val="both"/>
        <w:rPr>
          <w:b/>
          <w:u w:val="single"/>
        </w:rPr>
      </w:pPr>
      <w:r w:rsidRPr="007E0B1A">
        <w:rPr>
          <w:b/>
          <w:u w:val="single"/>
        </w:rPr>
        <w:t>VERIFICAREA DOCUMENTELOR ANEXATE</w:t>
      </w:r>
    </w:p>
    <w:p w14:paraId="6E7710B3" w14:textId="77777777" w:rsidR="007E0B1A" w:rsidRPr="007E0B1A" w:rsidRDefault="007E0B1A" w:rsidP="007E0B1A">
      <w:pPr>
        <w:spacing w:after="0" w:line="240" w:lineRule="auto"/>
        <w:contextualSpacing/>
        <w:jc w:val="both"/>
        <w:rPr>
          <w:rFonts w:eastAsia="Times New Roman"/>
          <w:i/>
          <w:sz w:val="24"/>
          <w:szCs w:val="24"/>
        </w:rPr>
      </w:pPr>
    </w:p>
    <w:p w14:paraId="68C89B96" w14:textId="77777777" w:rsidR="007E0B1A" w:rsidRPr="007E0B1A" w:rsidRDefault="007E0B1A" w:rsidP="007E0B1A">
      <w:pPr>
        <w:spacing w:after="0" w:line="240" w:lineRule="auto"/>
        <w:contextualSpacing/>
        <w:jc w:val="both"/>
        <w:rPr>
          <w:rFonts w:eastAsia="Times New Roman"/>
          <w:i/>
          <w:sz w:val="24"/>
          <w:szCs w:val="24"/>
        </w:rPr>
      </w:pPr>
    </w:p>
    <w:tbl>
      <w:tblPr>
        <w:tblStyle w:val="Tabelgril"/>
        <w:tblW w:w="9911" w:type="dxa"/>
        <w:jc w:val="center"/>
        <w:tblLayout w:type="fixed"/>
        <w:tblLook w:val="04A0" w:firstRow="1" w:lastRow="0" w:firstColumn="1" w:lastColumn="0" w:noHBand="0" w:noVBand="1"/>
      </w:tblPr>
      <w:tblGrid>
        <w:gridCol w:w="5949"/>
        <w:gridCol w:w="3962"/>
      </w:tblGrid>
      <w:tr w:rsidR="007E0B1A" w:rsidRPr="007E0B1A" w14:paraId="0D1DF8F7" w14:textId="77777777" w:rsidTr="00A1581D">
        <w:trPr>
          <w:trHeight w:val="572"/>
          <w:jc w:val="center"/>
        </w:trPr>
        <w:tc>
          <w:tcPr>
            <w:tcW w:w="5949" w:type="dxa"/>
            <w:vAlign w:val="center"/>
          </w:tcPr>
          <w:p w14:paraId="7305AD5E" w14:textId="77777777" w:rsidR="007E0B1A" w:rsidRPr="007E0B1A" w:rsidRDefault="007E0B1A" w:rsidP="007E0B1A">
            <w:pPr>
              <w:contextualSpacing/>
              <w:jc w:val="center"/>
              <w:rPr>
                <w:rFonts w:eastAsia="Times New Roman"/>
                <w:sz w:val="24"/>
                <w:szCs w:val="24"/>
              </w:rPr>
            </w:pPr>
            <w:r w:rsidRPr="007E0B1A">
              <w:t>DOCUMENTE DE PREZENTAT</w:t>
            </w:r>
          </w:p>
        </w:tc>
        <w:tc>
          <w:tcPr>
            <w:tcW w:w="3962" w:type="dxa"/>
            <w:vAlign w:val="center"/>
          </w:tcPr>
          <w:p w14:paraId="3BD8F439" w14:textId="77777777" w:rsidR="007E0B1A" w:rsidRPr="007E0B1A" w:rsidRDefault="007E0B1A" w:rsidP="007E0B1A">
            <w:pPr>
              <w:contextualSpacing/>
              <w:jc w:val="center"/>
              <w:rPr>
                <w:rFonts w:eastAsia="Times New Roman"/>
                <w:sz w:val="24"/>
                <w:szCs w:val="24"/>
              </w:rPr>
            </w:pPr>
            <w:r w:rsidRPr="007E0B1A">
              <w:t>PUNCTE DE VERIFICAT ÎN DOCUMENTE</w:t>
            </w:r>
          </w:p>
        </w:tc>
      </w:tr>
      <w:tr w:rsidR="007E0B1A" w:rsidRPr="007E0B1A" w14:paraId="7BD39C28" w14:textId="77777777" w:rsidTr="00A1581D">
        <w:trPr>
          <w:jc w:val="center"/>
        </w:trPr>
        <w:tc>
          <w:tcPr>
            <w:tcW w:w="5949" w:type="dxa"/>
          </w:tcPr>
          <w:p w14:paraId="51E4CF6E" w14:textId="77777777" w:rsidR="007E0B1A" w:rsidRPr="007E0B1A" w:rsidRDefault="007E0B1A" w:rsidP="006849DD">
            <w:pPr>
              <w:numPr>
                <w:ilvl w:val="0"/>
                <w:numId w:val="10"/>
              </w:numPr>
              <w:spacing w:after="0" w:line="240" w:lineRule="auto"/>
              <w:ind w:left="0"/>
              <w:contextualSpacing/>
              <w:jc w:val="both"/>
              <w:rPr>
                <w:rFonts w:eastAsia="Times New Roman" w:cs="Calibri"/>
                <w:b/>
                <w:bCs/>
                <w:sz w:val="24"/>
                <w:szCs w:val="24"/>
                <w:lang w:eastAsia="fr-FR"/>
              </w:rPr>
            </w:pPr>
            <w:r w:rsidRPr="007E0B1A">
              <w:rPr>
                <w:rFonts w:eastAsia="Times New Roman" w:cs="Calibri"/>
                <w:b/>
                <w:bCs/>
                <w:sz w:val="24"/>
                <w:szCs w:val="24"/>
                <w:lang w:eastAsia="fr-FR"/>
              </w:rPr>
              <w:t xml:space="preserve">Cererea de Finanțare, </w:t>
            </w:r>
            <w:r w:rsidRPr="007E0B1A">
              <w:rPr>
                <w:rFonts w:eastAsia="Times New Roman" w:cs="Calibri"/>
                <w:bCs/>
                <w:sz w:val="24"/>
                <w:szCs w:val="24"/>
                <w:lang w:eastAsia="fr-FR"/>
              </w:rPr>
              <w:t>cu toate secțiunile și rubricile completate și cu toate semnăturile, parafele și ștampilele aplicate în casetele corespunzătoare.</w:t>
            </w:r>
          </w:p>
        </w:tc>
        <w:tc>
          <w:tcPr>
            <w:tcW w:w="3962" w:type="dxa"/>
          </w:tcPr>
          <w:p w14:paraId="51F69589" w14:textId="77777777" w:rsidR="007E0B1A" w:rsidRPr="007E0B1A" w:rsidRDefault="007E0B1A" w:rsidP="007E0B1A">
            <w:pPr>
              <w:contextualSpacing/>
              <w:jc w:val="both"/>
              <w:rPr>
                <w:rFonts w:eastAsia="Times New Roman"/>
                <w:sz w:val="24"/>
                <w:szCs w:val="24"/>
              </w:rPr>
            </w:pPr>
            <w:r w:rsidRPr="007E0B1A">
              <w:rPr>
                <w:rFonts w:eastAsia="Times New Roman"/>
                <w:sz w:val="24"/>
                <w:szCs w:val="24"/>
              </w:rPr>
              <w:t xml:space="preserve">Se verifica daca Cererea de finantare este completata, </w:t>
            </w:r>
            <w:r w:rsidRPr="007E0B1A">
              <w:rPr>
                <w:rFonts w:eastAsia="Times New Roman" w:cs="Calibri"/>
                <w:bCs/>
                <w:sz w:val="24"/>
                <w:szCs w:val="24"/>
                <w:lang w:eastAsia="fr-FR"/>
              </w:rPr>
              <w:t>toate secțiunile și rubricile sunt completate și cu toate semnăturile, parafele și ștampilele aplicate în casetele corespunzătoare.</w:t>
            </w:r>
          </w:p>
        </w:tc>
      </w:tr>
      <w:tr w:rsidR="007E0B1A" w:rsidRPr="007E0B1A" w14:paraId="55940D24" w14:textId="77777777" w:rsidTr="00A1581D">
        <w:trPr>
          <w:jc w:val="center"/>
        </w:trPr>
        <w:tc>
          <w:tcPr>
            <w:tcW w:w="5949" w:type="dxa"/>
          </w:tcPr>
          <w:p w14:paraId="001AA03F" w14:textId="77777777" w:rsidR="007E0B1A" w:rsidRPr="007E0B1A" w:rsidRDefault="00801A17" w:rsidP="006849DD">
            <w:pPr>
              <w:numPr>
                <w:ilvl w:val="0"/>
                <w:numId w:val="10"/>
              </w:numPr>
              <w:spacing w:after="0" w:line="240" w:lineRule="auto"/>
              <w:ind w:left="0"/>
              <w:contextualSpacing/>
              <w:jc w:val="both"/>
              <w:rPr>
                <w:rFonts w:eastAsia="Times New Roman" w:cs="Calibri"/>
                <w:bCs/>
                <w:sz w:val="24"/>
                <w:szCs w:val="24"/>
                <w:lang w:eastAsia="fr-FR"/>
              </w:rPr>
            </w:pPr>
            <w:r>
              <w:rPr>
                <w:rFonts w:eastAsia="Times New Roman" w:cs="Calibri"/>
                <w:b/>
                <w:bCs/>
                <w:sz w:val="24"/>
                <w:szCs w:val="24"/>
                <w:lang w:eastAsia="fr-FR"/>
              </w:rPr>
              <w:t xml:space="preserve">1. </w:t>
            </w:r>
            <w:r w:rsidR="007E0B1A" w:rsidRPr="007E0B1A">
              <w:rPr>
                <w:rFonts w:eastAsia="Times New Roman" w:cs="Calibri"/>
                <w:b/>
                <w:bCs/>
                <w:sz w:val="24"/>
                <w:szCs w:val="24"/>
                <w:lang w:eastAsia="fr-FR"/>
              </w:rPr>
              <w:t xml:space="preserve">Studiu de Fezabilitate / Documentaţie de Avizare pentru Lucrări de Intervenţii, </w:t>
            </w:r>
            <w:r w:rsidR="007E0B1A" w:rsidRPr="007E0B1A">
              <w:rPr>
                <w:rFonts w:eastAsia="Times New Roman" w:cs="Calibri"/>
                <w:bCs/>
                <w:sz w:val="24"/>
                <w:szCs w:val="24"/>
                <w:lang w:eastAsia="fr-FR"/>
              </w:rPr>
              <w:t>întocmite, avizate și verificate în condițiile legii și însoțite de toate studiile, expertizele, avizele și acordurile specifice fiecărui tip de investiție, conform reglementărilor legale în vigoare.</w:t>
            </w:r>
          </w:p>
          <w:p w14:paraId="18825227" w14:textId="77777777" w:rsidR="007E0B1A" w:rsidRPr="007E0B1A" w:rsidRDefault="007E0B1A" w:rsidP="007E0B1A">
            <w:pPr>
              <w:contextualSpacing/>
              <w:jc w:val="both"/>
              <w:rPr>
                <w:rFonts w:eastAsia="Times New Roman" w:cs="Calibri"/>
                <w:b/>
                <w:bCs/>
                <w:sz w:val="24"/>
                <w:szCs w:val="24"/>
                <w:lang w:eastAsia="fr-FR"/>
              </w:rPr>
            </w:pPr>
          </w:p>
        </w:tc>
        <w:tc>
          <w:tcPr>
            <w:tcW w:w="3962" w:type="dxa"/>
          </w:tcPr>
          <w:p w14:paraId="5A965DA9" w14:textId="77777777" w:rsidR="007E0B1A" w:rsidRPr="007E0B1A" w:rsidRDefault="007E0B1A" w:rsidP="007E0B1A">
            <w:pPr>
              <w:contextualSpacing/>
              <w:jc w:val="both"/>
              <w:rPr>
                <w:rFonts w:eastAsia="Times New Roman"/>
                <w:sz w:val="24"/>
                <w:szCs w:val="24"/>
              </w:rPr>
            </w:pPr>
            <w:r w:rsidRPr="007E0B1A">
              <w:t>Controlul conformităţii consta în verificarea prezenţei studiului de fezabilitate si daca respectă structura prezentată în Ghidul solicitantului. În acest caz se va verifica existenţa foii de capăt cu semnăturile şi ştampilele elaboratorilor.</w:t>
            </w:r>
          </w:p>
        </w:tc>
      </w:tr>
      <w:tr w:rsidR="00801A17" w:rsidRPr="007E0B1A" w14:paraId="49DA4F3E" w14:textId="77777777" w:rsidTr="00A1581D">
        <w:trPr>
          <w:jc w:val="center"/>
        </w:trPr>
        <w:tc>
          <w:tcPr>
            <w:tcW w:w="5949" w:type="dxa"/>
          </w:tcPr>
          <w:p w14:paraId="2BC90DF3" w14:textId="77777777" w:rsidR="00801A17" w:rsidRPr="00801A17" w:rsidRDefault="00801A17" w:rsidP="00801A17">
            <w:pPr>
              <w:spacing w:after="130" w:line="268" w:lineRule="auto"/>
              <w:ind w:left="-5" w:right="146"/>
              <w:jc w:val="both"/>
              <w:rPr>
                <w:rFonts w:cstheme="minorHAnsi"/>
                <w:sz w:val="24"/>
                <w:szCs w:val="24"/>
                <w:lang w:val="fr-FR"/>
              </w:rPr>
            </w:pPr>
            <w:r w:rsidRPr="00641188">
              <w:rPr>
                <w:rFonts w:eastAsia="Times New Roman" w:cs="Calibri"/>
                <w:b/>
                <w:bCs/>
                <w:sz w:val="24"/>
                <w:szCs w:val="24"/>
                <w:lang w:eastAsia="fr-FR"/>
              </w:rPr>
              <w:t xml:space="preserve">1.1 </w:t>
            </w:r>
            <w:r w:rsidRPr="00641188">
              <w:rPr>
                <w:rFonts w:cstheme="minorHAnsi"/>
                <w:b/>
                <w:sz w:val="24"/>
                <w:szCs w:val="24"/>
                <w:lang w:val="fr-FR"/>
              </w:rPr>
              <w:t xml:space="preserve">Extras din amenajamentul silvic.  </w:t>
            </w:r>
            <w:r w:rsidRPr="00641188">
              <w:rPr>
                <w:rFonts w:cstheme="minorHAnsi"/>
                <w:sz w:val="24"/>
                <w:szCs w:val="24"/>
                <w:lang w:val="fr-FR"/>
              </w:rPr>
              <w:t xml:space="preserve">Pentru drumuri forestiere se vor ataşa copii ale capitolului din care rezultă că fondul forestier (proprietate a solicitantului/proprietate publică a statului în cazul RNP) pe care este amplasat obiectivul de investiție este inclus în amenajament, copii ale capitolului privind instalaţiile de transport şi a Planurilor privind instalaţiile de transport din amenajamentele silvice ale proprietarilor/administratorilor ale căror păduri sunt deservite de drumul propus prin proiect, din care să reiasă suprafaţa accesibilizată. </w:t>
            </w:r>
          </w:p>
        </w:tc>
        <w:tc>
          <w:tcPr>
            <w:tcW w:w="3962" w:type="dxa"/>
          </w:tcPr>
          <w:p w14:paraId="5B28DE05" w14:textId="77777777" w:rsidR="00801A17" w:rsidRPr="007E0B1A" w:rsidRDefault="00641188" w:rsidP="007E0B1A">
            <w:pPr>
              <w:contextualSpacing/>
              <w:jc w:val="both"/>
            </w:pPr>
            <w:r w:rsidRPr="007E0B1A">
              <w:t>Controlul conformităţii consta în verificarea prezenţei</w:t>
            </w:r>
            <w:r>
              <w:t xml:space="preserve"> extrasului din amenajamentul silvic</w:t>
            </w:r>
          </w:p>
        </w:tc>
      </w:tr>
      <w:tr w:rsidR="007E0B1A" w:rsidRPr="007E0B1A" w14:paraId="4EA4E40E" w14:textId="77777777" w:rsidTr="00A1581D">
        <w:trPr>
          <w:jc w:val="center"/>
        </w:trPr>
        <w:tc>
          <w:tcPr>
            <w:tcW w:w="5949" w:type="dxa"/>
          </w:tcPr>
          <w:p w14:paraId="571EC6CD" w14:textId="77777777" w:rsidR="007E0B1A" w:rsidRPr="007E0B1A" w:rsidRDefault="00801A17" w:rsidP="007E0B1A">
            <w:pPr>
              <w:contextualSpacing/>
              <w:jc w:val="both"/>
              <w:rPr>
                <w:rFonts w:eastAsia="Times New Roman" w:cs="Calibri"/>
                <w:b/>
                <w:bCs/>
                <w:sz w:val="24"/>
                <w:szCs w:val="24"/>
                <w:lang w:eastAsia="fr-FR"/>
              </w:rPr>
            </w:pPr>
            <w:r>
              <w:rPr>
                <w:rFonts w:eastAsia="Times New Roman" w:cs="Calibri"/>
                <w:b/>
                <w:bCs/>
                <w:sz w:val="24"/>
                <w:szCs w:val="24"/>
                <w:lang w:eastAsia="fr-FR"/>
              </w:rPr>
              <w:t>2.</w:t>
            </w:r>
            <w:r w:rsidR="007E0B1A" w:rsidRPr="007E0B1A">
              <w:rPr>
                <w:rFonts w:eastAsia="Times New Roman" w:cs="Calibri"/>
                <w:b/>
                <w:bCs/>
                <w:sz w:val="24"/>
                <w:szCs w:val="24"/>
                <w:lang w:eastAsia="fr-FR"/>
              </w:rPr>
              <w:t xml:space="preserve"> Certificat de Urbanism, </w:t>
            </w:r>
            <w:r w:rsidR="007E0B1A" w:rsidRPr="007E0B1A">
              <w:rPr>
                <w:rFonts w:eastAsia="Times New Roman" w:cs="Calibri"/>
                <w:bCs/>
                <w:sz w:val="24"/>
                <w:szCs w:val="24"/>
                <w:lang w:eastAsia="fr-FR"/>
              </w:rPr>
              <w:t>completat și eliberat conform reglementărilor legale în vigoare și aflate în termenul de valabilitate la data depunerii cererii de finanțare</w:t>
            </w:r>
          </w:p>
        </w:tc>
        <w:tc>
          <w:tcPr>
            <w:tcW w:w="3962" w:type="dxa"/>
          </w:tcPr>
          <w:p w14:paraId="52BD990A" w14:textId="77777777" w:rsidR="007E0B1A" w:rsidRPr="007E0B1A" w:rsidRDefault="007E0B1A" w:rsidP="007E0B1A">
            <w:pPr>
              <w:contextualSpacing/>
              <w:jc w:val="both"/>
              <w:rPr>
                <w:rFonts w:eastAsia="Times New Roman"/>
                <w:sz w:val="24"/>
                <w:szCs w:val="24"/>
              </w:rPr>
            </w:pPr>
            <w:r w:rsidRPr="007E0B1A">
              <w:t xml:space="preserve">Expertul verifica prezenţa acestui document, dacă investiţia prevede construcţii, si faptul că acest certificat este completat, semnat şi poartă ştampila </w:t>
            </w:r>
            <w:r w:rsidRPr="007E0B1A">
              <w:lastRenderedPageBreak/>
              <w:t>administraţiei care l-a eliberat. În cazul în care certificatul de urbanism este emis pe numele unei persoane fizice/juridice diferită de solicitant, se verifică existenţa actului de transfer a drepturilor şi obligaţiilor specificate în Certificatul de Urbanism şi a copiei adresei de înştiinţare, înregistrată la organul emitent. Se solicita originalul documentului si expertul verifica concordanta copiei cu originalul, bifand casuta corespunzatoare in coloana „Concordanta copie cu originalul”</w:t>
            </w:r>
          </w:p>
        </w:tc>
      </w:tr>
      <w:tr w:rsidR="00801A17" w:rsidRPr="007E0B1A" w14:paraId="395044F5" w14:textId="77777777" w:rsidTr="00A1581D">
        <w:trPr>
          <w:jc w:val="center"/>
        </w:trPr>
        <w:tc>
          <w:tcPr>
            <w:tcW w:w="5949" w:type="dxa"/>
          </w:tcPr>
          <w:p w14:paraId="26CDDB9B" w14:textId="77777777" w:rsidR="00801A17" w:rsidRPr="00DD73A5" w:rsidRDefault="00801A17" w:rsidP="00801A17">
            <w:pPr>
              <w:tabs>
                <w:tab w:val="center" w:pos="3404"/>
                <w:tab w:val="center" w:pos="8017"/>
              </w:tabs>
              <w:spacing w:after="0" w:line="268" w:lineRule="auto"/>
              <w:contextualSpacing/>
              <w:jc w:val="both"/>
              <w:rPr>
                <w:rFonts w:cstheme="minorHAnsi"/>
                <w:b/>
                <w:sz w:val="24"/>
                <w:szCs w:val="24"/>
                <w:lang w:val="fr-FR"/>
              </w:rPr>
            </w:pPr>
            <w:r w:rsidRPr="00DD73A5">
              <w:rPr>
                <w:rFonts w:cstheme="minorHAnsi"/>
                <w:b/>
                <w:sz w:val="24"/>
                <w:szCs w:val="24"/>
                <w:lang w:val="fr-FR"/>
              </w:rPr>
              <w:lastRenderedPageBreak/>
              <w:t>3. Documente care atestă dreptul de proprietate/administrare asupra :</w:t>
            </w:r>
          </w:p>
          <w:p w14:paraId="426EA013" w14:textId="77777777" w:rsidR="00801A17" w:rsidRPr="00DD73A5" w:rsidRDefault="00801A17" w:rsidP="00801A17">
            <w:pPr>
              <w:spacing w:after="0" w:line="267" w:lineRule="auto"/>
              <w:ind w:left="-15" w:right="495"/>
              <w:jc w:val="both"/>
              <w:rPr>
                <w:rFonts w:cstheme="minorHAnsi"/>
                <w:sz w:val="24"/>
                <w:szCs w:val="24"/>
                <w:lang w:val="fr-FR"/>
              </w:rPr>
            </w:pPr>
            <w:r w:rsidRPr="00DD73A5">
              <w:rPr>
                <w:rFonts w:cstheme="minorHAnsi"/>
                <w:b/>
                <w:sz w:val="24"/>
                <w:szCs w:val="24"/>
                <w:lang w:val="fr-FR"/>
              </w:rPr>
              <w:t>3.1</w:t>
            </w:r>
            <w:r w:rsidRPr="00DD73A5">
              <w:rPr>
                <w:rFonts w:cstheme="minorHAnsi"/>
                <w:sz w:val="24"/>
                <w:szCs w:val="24"/>
                <w:lang w:val="fr-FR"/>
              </w:rPr>
              <w:t xml:space="preserve">. Fondulului forestier în care se amplasează un drum forestier nou, din proprietatea solicitantului, incluse </w:t>
            </w:r>
            <w:r w:rsidRPr="00DD73A5">
              <w:rPr>
                <w:rFonts w:cstheme="minorHAnsi"/>
                <w:sz w:val="24"/>
                <w:szCs w:val="24"/>
                <w:lang w:val="fr-FR"/>
              </w:rPr>
              <w:tab/>
              <w:t xml:space="preserve">în amenajamentul silvic: titlu de proprietate/contract de vânzare-cumpărare/proces verbal de punere în posesie; pentru RNP este suficient </w:t>
            </w:r>
            <w:r w:rsidRPr="00DD73A5">
              <w:rPr>
                <w:rFonts w:cstheme="minorHAnsi"/>
                <w:sz w:val="24"/>
                <w:szCs w:val="24"/>
                <w:lang w:val="fr-FR"/>
              </w:rPr>
              <w:tab/>
              <w:t xml:space="preserve">amenajamentul silvic în vigoare;  </w:t>
            </w:r>
            <w:r w:rsidRPr="00DD73A5">
              <w:rPr>
                <w:rFonts w:cstheme="minorHAnsi"/>
                <w:sz w:val="24"/>
                <w:szCs w:val="24"/>
                <w:lang w:val="fr-FR"/>
              </w:rPr>
              <w:tab/>
            </w:r>
          </w:p>
          <w:p w14:paraId="28FFDFC8" w14:textId="77777777" w:rsidR="00801A17" w:rsidRPr="00DD73A5" w:rsidRDefault="00801A17" w:rsidP="00801A17">
            <w:pPr>
              <w:spacing w:after="0"/>
              <w:ind w:right="75"/>
              <w:jc w:val="both"/>
              <w:rPr>
                <w:rFonts w:cstheme="minorHAnsi"/>
                <w:sz w:val="24"/>
                <w:szCs w:val="24"/>
              </w:rPr>
            </w:pPr>
            <w:r w:rsidRPr="00DD73A5">
              <w:rPr>
                <w:rFonts w:cstheme="minorHAnsi"/>
                <w:b/>
                <w:sz w:val="24"/>
                <w:szCs w:val="24"/>
              </w:rPr>
              <w:t>3.2.</w:t>
            </w:r>
            <w:r w:rsidRPr="00DD73A5">
              <w:rPr>
                <w:rFonts w:cstheme="minorHAnsi"/>
                <w:sz w:val="24"/>
                <w:szCs w:val="24"/>
              </w:rPr>
              <w:t xml:space="preserve"> Drumurilor care fac obiectul modernizării ( în cazul modernizărilor drumurilor forestiere existente)</w:t>
            </w:r>
          </w:p>
          <w:p w14:paraId="7B38BE30" w14:textId="77777777" w:rsidR="00801A17" w:rsidRPr="00DD73A5" w:rsidRDefault="00801A17" w:rsidP="00801A17">
            <w:pPr>
              <w:spacing w:after="0"/>
              <w:ind w:right="75"/>
              <w:jc w:val="both"/>
              <w:rPr>
                <w:rFonts w:cstheme="minorHAnsi"/>
                <w:sz w:val="24"/>
                <w:szCs w:val="24"/>
                <w:lang w:val="fr-FR"/>
              </w:rPr>
            </w:pPr>
            <w:r w:rsidRPr="00DD73A5">
              <w:rPr>
                <w:rFonts w:cstheme="minorHAnsi"/>
                <w:b/>
                <w:sz w:val="24"/>
                <w:szCs w:val="24"/>
                <w:lang w:val="fr-FR"/>
              </w:rPr>
              <w:t>3.2.1. Inventarul domeniului public</w:t>
            </w:r>
            <w:r w:rsidRPr="00DD73A5">
              <w:rPr>
                <w:rFonts w:cstheme="minorHAnsi"/>
                <w:sz w:val="24"/>
                <w:szCs w:val="24"/>
                <w:lang w:val="fr-FR"/>
              </w:rPr>
              <w:t xml:space="preserve">, în cazul administratorului pădurilor statului  </w:t>
            </w:r>
          </w:p>
          <w:p w14:paraId="4AE54307" w14:textId="77777777" w:rsidR="00801A17" w:rsidRPr="00DD73A5" w:rsidRDefault="00801A17" w:rsidP="00801A17">
            <w:pPr>
              <w:spacing w:after="0" w:line="259" w:lineRule="auto"/>
              <w:ind w:left="370" w:right="75"/>
              <w:jc w:val="both"/>
              <w:rPr>
                <w:rFonts w:cstheme="minorHAnsi"/>
                <w:sz w:val="24"/>
                <w:szCs w:val="24"/>
                <w:lang w:val="fr-FR"/>
              </w:rPr>
            </w:pPr>
            <w:r w:rsidRPr="00DD73A5">
              <w:rPr>
                <w:rFonts w:cstheme="minorHAnsi"/>
                <w:sz w:val="24"/>
                <w:szCs w:val="24"/>
                <w:lang w:val="fr-FR"/>
              </w:rPr>
              <w:t xml:space="preserve">sau                                                                                                                            </w:t>
            </w:r>
          </w:p>
          <w:p w14:paraId="58494CAB" w14:textId="77777777" w:rsidR="00801A17" w:rsidRPr="00DD73A5" w:rsidRDefault="00801A17" w:rsidP="00801A17">
            <w:pPr>
              <w:spacing w:after="0" w:line="269" w:lineRule="auto"/>
              <w:ind w:right="158"/>
              <w:jc w:val="both"/>
              <w:rPr>
                <w:rFonts w:cstheme="minorHAnsi"/>
                <w:sz w:val="24"/>
                <w:szCs w:val="24"/>
                <w:lang w:val="fr-FR"/>
              </w:rPr>
            </w:pPr>
            <w:r w:rsidRPr="00DD73A5">
              <w:rPr>
                <w:rFonts w:cstheme="minorHAnsi"/>
                <w:b/>
                <w:sz w:val="24"/>
                <w:szCs w:val="24"/>
                <w:lang w:val="fr-FR"/>
              </w:rPr>
              <w:t>3.2.2.</w:t>
            </w:r>
            <w:r w:rsidRPr="00DD73A5">
              <w:rPr>
                <w:rFonts w:cstheme="minorHAnsi"/>
                <w:b/>
                <w:i/>
                <w:sz w:val="24"/>
                <w:szCs w:val="24"/>
                <w:lang w:val="fr-FR"/>
              </w:rPr>
              <w:t xml:space="preserve"> Procesul verbal/Protocolul de predare-primire a drumului – în cazul proprietarilor publici (UAT-</w:t>
            </w:r>
            <w:r w:rsidRPr="00DD73A5">
              <w:rPr>
                <w:rFonts w:cstheme="minorHAnsi"/>
                <w:i/>
                <w:sz w:val="24"/>
                <w:szCs w:val="24"/>
                <w:lang w:val="fr-FR"/>
              </w:rPr>
              <w:t>uri</w:t>
            </w:r>
            <w:r w:rsidRPr="00DD73A5">
              <w:rPr>
                <w:rFonts w:cstheme="minorHAnsi"/>
                <w:b/>
                <w:i/>
                <w:sz w:val="24"/>
                <w:szCs w:val="24"/>
                <w:lang w:val="fr-FR"/>
              </w:rPr>
              <w:t xml:space="preserve">) şi privaţi care au primit în proprietate drumul urmare a aplicării legilor de reconstituire a dreptului de proprietate  </w:t>
            </w:r>
          </w:p>
          <w:p w14:paraId="0F0F0FE5" w14:textId="77777777" w:rsidR="00801A17" w:rsidRPr="00DD73A5" w:rsidRDefault="00801A17" w:rsidP="00801A17">
            <w:pPr>
              <w:spacing w:after="0" w:line="269" w:lineRule="auto"/>
              <w:ind w:left="-5" w:right="72"/>
              <w:jc w:val="both"/>
              <w:rPr>
                <w:rFonts w:cstheme="minorHAnsi"/>
                <w:sz w:val="24"/>
                <w:szCs w:val="24"/>
                <w:lang w:val="fr-FR"/>
              </w:rPr>
            </w:pPr>
            <w:r w:rsidRPr="00DD73A5">
              <w:rPr>
                <w:rFonts w:cstheme="minorHAnsi"/>
                <w:b/>
                <w:i/>
                <w:sz w:val="24"/>
                <w:szCs w:val="24"/>
                <w:lang w:val="fr-FR"/>
              </w:rPr>
              <w:t xml:space="preserve">sau </w:t>
            </w:r>
          </w:p>
          <w:p w14:paraId="4FE17A84" w14:textId="77777777" w:rsidR="00801A17" w:rsidRPr="00DD73A5" w:rsidRDefault="00801A17" w:rsidP="00801A17">
            <w:pPr>
              <w:spacing w:after="0" w:line="269" w:lineRule="auto"/>
              <w:ind w:right="157"/>
              <w:jc w:val="both"/>
              <w:rPr>
                <w:rFonts w:cstheme="minorHAnsi"/>
                <w:sz w:val="24"/>
                <w:szCs w:val="24"/>
                <w:lang w:val="fr-FR"/>
              </w:rPr>
            </w:pPr>
            <w:r w:rsidRPr="00DD73A5">
              <w:rPr>
                <w:rFonts w:cstheme="minorHAnsi"/>
                <w:noProof/>
                <w:sz w:val="24"/>
                <w:szCs w:val="24"/>
              </w:rPr>
              <mc:AlternateContent>
                <mc:Choice Requires="wpg">
                  <w:drawing>
                    <wp:anchor distT="0" distB="0" distL="114300" distR="114300" simplePos="0" relativeHeight="251661312" behindDoc="1" locked="0" layoutInCell="1" allowOverlap="1" wp14:anchorId="269BA2A2" wp14:editId="3BBAEE2E">
                      <wp:simplePos x="0" y="0"/>
                      <wp:positionH relativeFrom="column">
                        <wp:posOffset>2489327</wp:posOffset>
                      </wp:positionH>
                      <wp:positionV relativeFrom="paragraph">
                        <wp:posOffset>611073</wp:posOffset>
                      </wp:positionV>
                      <wp:extent cx="35052" cy="187452"/>
                      <wp:effectExtent l="0" t="0" r="0" b="0"/>
                      <wp:wrapNone/>
                      <wp:docPr id="3" name="Group 55868"/>
                      <wp:cNvGraphicFramePr/>
                      <a:graphic xmlns:a="http://schemas.openxmlformats.org/drawingml/2006/main">
                        <a:graphicData uri="http://schemas.microsoft.com/office/word/2010/wordprocessingGroup">
                          <wpg:wgp>
                            <wpg:cNvGrpSpPr/>
                            <wpg:grpSpPr>
                              <a:xfrm>
                                <a:off x="0" y="0"/>
                                <a:ext cx="35052" cy="187452"/>
                                <a:chOff x="0" y="0"/>
                                <a:chExt cx="35052" cy="187452"/>
                              </a:xfrm>
                            </wpg:grpSpPr>
                            <wps:wsp>
                              <wps:cNvPr id="4" name="Shape 58417"/>
                              <wps:cNvSpPr/>
                              <wps:spPr>
                                <a:xfrm>
                                  <a:off x="0" y="0"/>
                                  <a:ext cx="35052" cy="187452"/>
                                </a:xfrm>
                                <a:custGeom>
                                  <a:avLst/>
                                  <a:gdLst/>
                                  <a:ahLst/>
                                  <a:cxnLst/>
                                  <a:rect l="0" t="0" r="0" b="0"/>
                                  <a:pathLst>
                                    <a:path w="35052" h="187452">
                                      <a:moveTo>
                                        <a:pt x="0" y="0"/>
                                      </a:moveTo>
                                      <a:lnTo>
                                        <a:pt x="35052" y="0"/>
                                      </a:lnTo>
                                      <a:lnTo>
                                        <a:pt x="35052" y="187452"/>
                                      </a:lnTo>
                                      <a:lnTo>
                                        <a:pt x="0" y="187452"/>
                                      </a:lnTo>
                                      <a:lnTo>
                                        <a:pt x="0" y="0"/>
                                      </a:lnTo>
                                    </a:path>
                                  </a:pathLst>
                                </a:custGeom>
                                <a:solidFill>
                                  <a:srgbClr val="FFFF00"/>
                                </a:solidFill>
                                <a:ln w="0" cap="flat">
                                  <a:noFill/>
                                  <a:miter lim="127000"/>
                                </a:ln>
                                <a:effectLst/>
                              </wps:spPr>
                              <wps:bodyPr/>
                            </wps:wsp>
                          </wpg:wgp>
                        </a:graphicData>
                      </a:graphic>
                    </wp:anchor>
                  </w:drawing>
                </mc:Choice>
                <mc:Fallback>
                  <w:pict>
                    <v:group w14:anchorId="6EA7C585" id="Group 55868" o:spid="_x0000_s1026" style="position:absolute;margin-left:196pt;margin-top:48.1pt;width:2.75pt;height:14.75pt;z-index:-251655168" coordsize="35052,18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TQQAIAAKUFAAAOAAAAZHJzL2Uyb0RvYy54bWykVE1v2zAMvQ/YfxB0X+ykSRMYcXpYl1yG&#10;rUC7H6DIsi1AX5CUOPn3o5jYSVOsA1ofZEp8pvgeaS4fDlqRvfBBWlPS8SinRBhuK2makv55WX9b&#10;UBIiMxVT1oiSHkWgD6uvX5adK8TEtlZVwhMIYkLRuZK2MboiywJvhWZhZJ0w4Kyt1yzC1jdZ5VkH&#10;0bXKJnl+n3XWV85bLkKA08eTk64wfl0LHn/XdRCRqJJCbhFXj+s2rdlqyYrGM9dKfk6DfSALzaSB&#10;S4dQjywysvPyTSgtubfB1nHErc5sXUsukAOwGec3bDbe7hxyaYqucYNMIO2NTh8Oy3/tnzyRVUnv&#10;KDFMQ4nwVjKbLe4XSZ7ONQWgNt49uyd/PmhOu8T4UHud3sCFHFDY4yCsOETC4fBuls8mlHDwjBfz&#10;KdioO2+hOG8+4u2P9z7L+iuzlNmQSOeggcJFo/A5jZ5b5gRKHxL7s0bTXiN0k9liOp6fNELUIFAo&#10;Amj1KXUGmqzguxA3wqLKbP8zxFPTVr3F2t7iB9ObHlr/3aZ3LKbvUpLJJN1QpnaoUnJquxcvFmHx&#10;plaQ48WrzDXqXPG+FQDZ+/u3w2gX3KUx/gmGH/hVB/0HiH/3gAEj8VwtzwZyB/ta3WCVrNZSqUQ3&#10;+Gb7XXmyZzA71vDkfcBXMGWSdJAaZzC/asUiDgJjUxyslJYRZpySGnSdzPMhjDLpGoFT6lQ2aOm+&#10;dZK1tdURfzk8h+6G5FPTwyxAGue5lYbN9R5Rl+m6+gsAAP//AwBQSwMEFAAGAAgAAAAhAO9zESnh&#10;AAAACgEAAA8AAABkcnMvZG93bnJldi54bWxMj01Lw0AQhu+C/2EZwZvdfJDWxGxKKeqpCLaCeJsm&#10;0yQ0Oxuy2yT9964nexzm4X2fN1/PuhMjDbY1rCBcBCCIS1O1XCv4Orw9PYOwDrnCzjApuJKFdXF/&#10;l2NWmYk/ady7WvgQthkqaJzrMylt2ZBGuzA9sf+dzKDR+XOoZTXg5MN1J6MgWEqNLfuGBnvaNlSe&#10;9xet4H3CaROHr+PufNpefw7Jx/cuJKUeH+bNCwhHs/uH4U/fq0PhnY7mwpUVnYI4jfwWpyBdRiA8&#10;EKerBMTRk1GyAlnk8nZC8QsAAP//AwBQSwECLQAUAAYACAAAACEAtoM4kv4AAADhAQAAEwAAAAAA&#10;AAAAAAAAAAAAAAAAW0NvbnRlbnRfVHlwZXNdLnhtbFBLAQItABQABgAIAAAAIQA4/SH/1gAAAJQB&#10;AAALAAAAAAAAAAAAAAAAAC8BAABfcmVscy8ucmVsc1BLAQItABQABgAIAAAAIQC0psTQQAIAAKUF&#10;AAAOAAAAAAAAAAAAAAAAAC4CAABkcnMvZTJvRG9jLnhtbFBLAQItABQABgAIAAAAIQDvcxEp4QAA&#10;AAoBAAAPAAAAAAAAAAAAAAAAAJoEAABkcnMvZG93bnJldi54bWxQSwUGAAAAAAQABADzAAAAqAUA&#10;AAAA&#10;">
                      <v:shape id="Shape 58417" o:spid="_x0000_s1027" style="position:absolute;width:35052;height:187452;visibility:visible;mso-wrap-style:square;v-text-anchor:top" coordsize="35052,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fRDsMA&#10;AADaAAAADwAAAGRycy9kb3ducmV2LnhtbESPT2vCQBTE70K/w/IKvUjdWMRqdJUiCHoqiYFeH9nX&#10;JDb7NmTX/Pn2bkHwOMzMb5jtfjC16Kh1lWUF81kEgji3uuJCQXY5vq9AOI+ssbZMCkZysN+9TLYY&#10;a9tzQl3qCxEg7GJUUHrfxFK6vCSDbmYb4uD92tagD7ItpG6xD3BTy48oWkqDFYeFEhs6lJT/pTej&#10;4LNfff90RHY492O2lutpcU2mSr29Dl8bEJ4G/ww/2ietYAH/V8INkL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fRDsMAAADaAAAADwAAAAAAAAAAAAAAAACYAgAAZHJzL2Rv&#10;d25yZXYueG1sUEsFBgAAAAAEAAQA9QAAAIgDAAAAAA==&#10;" path="m,l35052,r,187452l,187452,,e" fillcolor="yellow" stroked="f" strokeweight="0">
                        <v:stroke miterlimit="83231f" joinstyle="miter"/>
                        <v:path arrowok="t" textboxrect="0,0,35052,187452"/>
                      </v:shape>
                    </v:group>
                  </w:pict>
                </mc:Fallback>
              </mc:AlternateContent>
            </w:r>
            <w:r w:rsidRPr="00DD73A5">
              <w:rPr>
                <w:rFonts w:cstheme="minorHAnsi"/>
                <w:b/>
                <w:i/>
                <w:sz w:val="24"/>
                <w:szCs w:val="24"/>
                <w:lang w:val="fr-FR"/>
              </w:rPr>
              <w:t xml:space="preserve">3.2.3. Hotărâre a Guvernului de trecere din domeniul public al statului în domeniul public al unităţilor administrativ teritoriale, în cazul drumurilor preluate în baza OG nr. 96/1998 completată prin Legea nr. 120/2004 sau în baza Legii nr.192/2010 </w:t>
            </w:r>
            <w:r w:rsidRPr="00DD73A5">
              <w:rPr>
                <w:rFonts w:cstheme="minorHAnsi"/>
                <w:i/>
                <w:sz w:val="24"/>
                <w:szCs w:val="24"/>
                <w:lang w:val="fr-FR"/>
              </w:rPr>
              <w:t>cu modificările și completările aduse la aceasta de Legea nr. 99 / 2015</w:t>
            </w:r>
            <w:r w:rsidRPr="00DD73A5">
              <w:rPr>
                <w:rFonts w:cstheme="minorHAnsi"/>
                <w:b/>
                <w:i/>
                <w:sz w:val="24"/>
                <w:szCs w:val="24"/>
                <w:lang w:val="fr-FR"/>
              </w:rPr>
              <w:t>.</w:t>
            </w:r>
            <w:r w:rsidRPr="00DD73A5">
              <w:rPr>
                <w:rFonts w:cstheme="minorHAnsi"/>
                <w:i/>
                <w:sz w:val="24"/>
                <w:szCs w:val="24"/>
                <w:lang w:val="fr-FR"/>
              </w:rPr>
              <w:t xml:space="preserve"> Solicitanții (UAT-uri și/sau asociațiile acestora) vor depune și Protocolul de predare-primire a drumului și a terenului aferent acestuia încheiat urmare a Hotărârii de Guvern ;</w:t>
            </w:r>
            <w:r w:rsidRPr="00DD73A5">
              <w:rPr>
                <w:rFonts w:cstheme="minorHAnsi"/>
                <w:b/>
                <w:i/>
                <w:sz w:val="24"/>
                <w:szCs w:val="24"/>
                <w:lang w:val="fr-FR"/>
              </w:rPr>
              <w:t xml:space="preserve"> sau </w:t>
            </w:r>
          </w:p>
          <w:p w14:paraId="1825E7E2" w14:textId="77777777" w:rsidR="00801A17" w:rsidRPr="00DD73A5" w:rsidRDefault="00801A17" w:rsidP="00801A17">
            <w:pPr>
              <w:spacing w:after="0" w:line="269" w:lineRule="auto"/>
              <w:ind w:right="72"/>
              <w:jc w:val="both"/>
              <w:rPr>
                <w:rFonts w:cstheme="minorHAnsi"/>
                <w:sz w:val="24"/>
                <w:szCs w:val="24"/>
                <w:lang w:val="en-GB"/>
              </w:rPr>
            </w:pPr>
            <w:r w:rsidRPr="00DD73A5">
              <w:rPr>
                <w:rFonts w:cstheme="minorHAnsi"/>
                <w:b/>
                <w:i/>
                <w:sz w:val="24"/>
                <w:szCs w:val="24"/>
                <w:lang w:val="en-GB"/>
              </w:rPr>
              <w:lastRenderedPageBreak/>
              <w:t xml:space="preserve">3.2.4 Protocolul de transmitere a drumurilor forestiere încheiat ca urmare a unei hotărâri judecătorești ; </w:t>
            </w:r>
          </w:p>
          <w:p w14:paraId="013D78FC" w14:textId="77777777" w:rsidR="00801A17" w:rsidRPr="00DD73A5" w:rsidRDefault="00801A17" w:rsidP="00801A17">
            <w:pPr>
              <w:spacing w:after="0" w:line="269" w:lineRule="auto"/>
              <w:ind w:left="-5" w:right="72"/>
              <w:jc w:val="both"/>
              <w:rPr>
                <w:rFonts w:cstheme="minorHAnsi"/>
                <w:sz w:val="24"/>
                <w:szCs w:val="24"/>
                <w:lang w:val="fr-FR"/>
              </w:rPr>
            </w:pPr>
            <w:r w:rsidRPr="00DD73A5">
              <w:rPr>
                <w:rFonts w:cstheme="minorHAnsi"/>
                <w:b/>
                <w:i/>
                <w:sz w:val="24"/>
                <w:szCs w:val="24"/>
                <w:lang w:val="fr-FR"/>
              </w:rPr>
              <w:t xml:space="preserve">sau </w:t>
            </w:r>
          </w:p>
          <w:p w14:paraId="2E5711A6" w14:textId="22306415" w:rsidR="00801A17" w:rsidRPr="00BE5D91" w:rsidRDefault="00801A17" w:rsidP="00BE5D91">
            <w:pPr>
              <w:pStyle w:val="Listparagraf"/>
              <w:numPr>
                <w:ilvl w:val="2"/>
                <w:numId w:val="38"/>
              </w:numPr>
              <w:spacing w:after="0" w:line="269" w:lineRule="auto"/>
              <w:ind w:right="72"/>
              <w:jc w:val="both"/>
              <w:rPr>
                <w:rFonts w:cstheme="minorHAnsi"/>
                <w:b/>
                <w:i/>
                <w:sz w:val="24"/>
                <w:szCs w:val="24"/>
                <w:lang w:val="fr-FR"/>
              </w:rPr>
            </w:pPr>
            <w:r w:rsidRPr="00BE5D91">
              <w:rPr>
                <w:rFonts w:cstheme="minorHAnsi"/>
                <w:b/>
                <w:i/>
                <w:sz w:val="24"/>
                <w:szCs w:val="24"/>
                <w:lang w:val="fr-FR"/>
              </w:rPr>
              <w:t xml:space="preserve">Actul de proprietate asupra drumului.  </w:t>
            </w:r>
          </w:p>
          <w:p w14:paraId="5D4CC653" w14:textId="77777777" w:rsidR="00801A17" w:rsidRPr="00DD73A5" w:rsidRDefault="00801A17" w:rsidP="00801A17">
            <w:pPr>
              <w:spacing w:after="0" w:line="240" w:lineRule="auto"/>
              <w:ind w:left="-5" w:right="146"/>
              <w:jc w:val="both"/>
              <w:rPr>
                <w:rFonts w:cstheme="minorHAnsi"/>
                <w:sz w:val="24"/>
                <w:szCs w:val="24"/>
                <w:lang w:val="fr-FR"/>
              </w:rPr>
            </w:pPr>
            <w:r w:rsidRPr="00DD73A5">
              <w:rPr>
                <w:rFonts w:cstheme="minorHAnsi"/>
                <w:b/>
                <w:sz w:val="24"/>
                <w:szCs w:val="24"/>
                <w:lang w:val="fr-FR"/>
              </w:rPr>
              <w:t xml:space="preserve">3.3. Documente din care să reiasă că solicitantul este proprietar (de exemplu, proprietar de păduri în domeniul silvic) </w:t>
            </w:r>
          </w:p>
          <w:p w14:paraId="65614C42" w14:textId="77777777" w:rsidR="00801A17" w:rsidRPr="00DD73A5" w:rsidRDefault="00801A17" w:rsidP="00801A17">
            <w:pPr>
              <w:spacing w:after="0" w:line="240" w:lineRule="auto"/>
              <w:ind w:left="-5" w:right="146"/>
              <w:jc w:val="both"/>
              <w:rPr>
                <w:rFonts w:cstheme="minorHAnsi"/>
                <w:sz w:val="24"/>
                <w:szCs w:val="24"/>
                <w:lang w:val="fr-FR"/>
              </w:rPr>
            </w:pPr>
            <w:r w:rsidRPr="00DD73A5">
              <w:rPr>
                <w:rFonts w:cstheme="minorHAnsi"/>
                <w:b/>
                <w:sz w:val="24"/>
                <w:szCs w:val="24"/>
                <w:lang w:val="fr-FR"/>
              </w:rPr>
              <w:t>3a. Inventarul bunurilor care aparțin domeniului public al UAT/UAT-urilor, întocmit conform legislaţiei în vigoare privind proprietatea publică şi regimul juridic al acesteia/acestora, atestat prin Hotărâre a Guvernului şi publicat în Monitorul Oficial al României</w:t>
            </w:r>
            <w:r w:rsidRPr="00DD73A5">
              <w:rPr>
                <w:rFonts w:cstheme="minorHAnsi"/>
                <w:sz w:val="24"/>
                <w:szCs w:val="24"/>
                <w:lang w:val="fr-FR"/>
              </w:rPr>
              <w:t xml:space="preserve"> (copie după Monitorul Oficial)-pentru solicitanții de la punctul b. paragraful 2.1 ; </w:t>
            </w:r>
          </w:p>
          <w:p w14:paraId="60B769EC" w14:textId="77777777" w:rsidR="00801A17" w:rsidRPr="00DD73A5" w:rsidRDefault="00801A17" w:rsidP="00801A17">
            <w:pPr>
              <w:spacing w:after="0"/>
              <w:ind w:left="-5" w:right="140"/>
              <w:jc w:val="both"/>
              <w:rPr>
                <w:rFonts w:cstheme="minorHAnsi"/>
                <w:sz w:val="24"/>
                <w:szCs w:val="24"/>
                <w:lang w:val="fr-FR"/>
              </w:rPr>
            </w:pPr>
            <w:r w:rsidRPr="00DD73A5">
              <w:rPr>
                <w:rFonts w:cstheme="minorHAnsi"/>
                <w:sz w:val="24"/>
                <w:szCs w:val="24"/>
                <w:lang w:val="fr-FR"/>
              </w:rPr>
              <w:t xml:space="preserve">În situaţia în care în Inventarul bunurilor care alcătuiesc domeniul public drumurile forestiere care fac obiectul proiectului nu sunt incluse în domeniul public sau sunt incluse într-o poziţie globală, solicitantul trebuie să anexeze la inventarul aprobat şi documentul 3.a.1 </w:t>
            </w:r>
          </w:p>
          <w:p w14:paraId="77677CCA" w14:textId="77777777" w:rsidR="00801A17" w:rsidRPr="00DD73A5" w:rsidRDefault="00801A17" w:rsidP="00801A17">
            <w:pPr>
              <w:spacing w:after="0" w:line="240" w:lineRule="auto"/>
              <w:ind w:left="-5" w:right="117"/>
              <w:jc w:val="both"/>
              <w:rPr>
                <w:rFonts w:cstheme="minorHAnsi"/>
                <w:sz w:val="24"/>
                <w:szCs w:val="24"/>
                <w:lang w:val="fr-FR"/>
              </w:rPr>
            </w:pPr>
            <w:r w:rsidRPr="00DD73A5">
              <w:rPr>
                <w:rFonts w:cstheme="minorHAnsi"/>
                <w:b/>
                <w:sz w:val="24"/>
                <w:szCs w:val="24"/>
                <w:lang w:val="fr-FR"/>
              </w:rPr>
              <w:t>3.a.1</w:t>
            </w:r>
            <w:r w:rsidRPr="00DD73A5">
              <w:rPr>
                <w:rFonts w:cstheme="minorHAnsi"/>
                <w:sz w:val="24"/>
                <w:szCs w:val="24"/>
                <w:lang w:val="fr-FR"/>
              </w:rPr>
              <w:t xml:space="preserve"> Hotărârea Consiliului Local privind aprobarea modificărilor şi/sau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 </w:t>
            </w:r>
          </w:p>
          <w:p w14:paraId="582B4D77" w14:textId="77777777" w:rsidR="00801A17" w:rsidRPr="00DD73A5" w:rsidRDefault="00801A17" w:rsidP="00801A17">
            <w:pPr>
              <w:spacing w:after="0" w:line="240" w:lineRule="auto"/>
              <w:ind w:left="-5" w:right="117"/>
              <w:rPr>
                <w:rFonts w:cstheme="minorHAnsi"/>
                <w:sz w:val="24"/>
                <w:szCs w:val="24"/>
                <w:lang w:val="fr-FR"/>
              </w:rPr>
            </w:pPr>
            <w:r w:rsidRPr="00DD73A5">
              <w:rPr>
                <w:rFonts w:cstheme="minorHAnsi"/>
                <w:b/>
                <w:i/>
                <w:sz w:val="24"/>
                <w:szCs w:val="24"/>
                <w:lang w:val="fr-FR"/>
              </w:rPr>
              <w:t>Spre exemplu</w:t>
            </w:r>
            <w:r w:rsidRPr="00DD73A5">
              <w:rPr>
                <w:rFonts w:cstheme="minorHAnsi"/>
                <w:sz w:val="24"/>
                <w:szCs w:val="24"/>
                <w:lang w:val="fr-FR"/>
              </w:rPr>
              <w:t xml:space="preserve">: </w:t>
            </w:r>
            <w:r w:rsidRPr="00DD73A5">
              <w:rPr>
                <w:rFonts w:cstheme="minorHAnsi"/>
                <w:i/>
                <w:sz w:val="24"/>
                <w:szCs w:val="24"/>
                <w:lang w:val="fr-FR"/>
              </w:rPr>
              <w:t>În cazul în care terenul pe care se va amplasa un drum nou este proprietatea UAT/ UAT-urilor, dar nu este trecut în</w:t>
            </w:r>
            <w:r w:rsidRPr="00DD73A5">
              <w:rPr>
                <w:rFonts w:cstheme="minorHAnsi"/>
                <w:sz w:val="24"/>
                <w:szCs w:val="24"/>
                <w:lang w:val="fr-FR"/>
              </w:rPr>
              <w:t xml:space="preserve"> Inventarul domeniului public, solicitantul va depune HCL de includere a bunului aflat în proprietate în domeniul public; în cazul în care în Inventarul domeniului public drumurile de exploatare agricolă sunt incluse într-o poziţie globală şi/ sau neclasificate, solicitantul va depune HCL de modificare a inventarului. În ambele situaţii, HCL vor respecta prevederile Art. 115 alin (7) din Legea nr. 215/ 2001, republicată, cu modificările şi completările ulterioare a administraţiei publice locale, adică să fi fost supuse controlului de legalitate al Prefectului, în condiţiile legii.  </w:t>
            </w:r>
          </w:p>
          <w:p w14:paraId="1047A048" w14:textId="77777777" w:rsidR="00801A17" w:rsidRPr="00DD73A5" w:rsidRDefault="00801A17" w:rsidP="00801A17">
            <w:pPr>
              <w:spacing w:after="0"/>
              <w:ind w:left="-5" w:right="75"/>
              <w:rPr>
                <w:rFonts w:cstheme="minorHAnsi"/>
                <w:sz w:val="24"/>
                <w:szCs w:val="24"/>
                <w:lang w:val="fr-FR"/>
              </w:rPr>
            </w:pPr>
            <w:r w:rsidRPr="00DD73A5">
              <w:rPr>
                <w:rFonts w:cstheme="minorHAnsi"/>
                <w:b/>
                <w:sz w:val="24"/>
                <w:szCs w:val="24"/>
                <w:lang w:val="fr-FR"/>
              </w:rPr>
              <w:lastRenderedPageBreak/>
              <w:t xml:space="preserve">3b. Inventarul bunurilor care aparțin deținătorului </w:t>
            </w:r>
            <w:r w:rsidRPr="00DD73A5">
              <w:rPr>
                <w:rFonts w:cstheme="minorHAnsi"/>
                <w:sz w:val="24"/>
                <w:szCs w:val="24"/>
                <w:lang w:val="fr-FR"/>
              </w:rPr>
              <w:t>(pentru beneficiarii menționați la punctul a. de la paragraful 2.1 din ghidul solicitantului);</w:t>
            </w:r>
          </w:p>
          <w:p w14:paraId="26DC99AA" w14:textId="77777777" w:rsidR="00801A17" w:rsidRPr="00801A17" w:rsidRDefault="00801A17" w:rsidP="00801A17">
            <w:pPr>
              <w:spacing w:after="0"/>
              <w:ind w:left="-5" w:right="75"/>
              <w:rPr>
                <w:rFonts w:cstheme="minorHAnsi"/>
                <w:sz w:val="24"/>
                <w:szCs w:val="24"/>
                <w:lang w:val="fr-FR"/>
              </w:rPr>
            </w:pPr>
            <w:r w:rsidRPr="00DD73A5">
              <w:rPr>
                <w:rFonts w:cstheme="minorHAnsi"/>
                <w:b/>
                <w:i/>
                <w:sz w:val="24"/>
                <w:szCs w:val="24"/>
                <w:lang w:val="fr-FR"/>
              </w:rPr>
              <w:t xml:space="preserve">Important! </w:t>
            </w:r>
            <w:r w:rsidRPr="00DD73A5">
              <w:rPr>
                <w:rFonts w:cstheme="minorHAnsi"/>
                <w:i/>
                <w:sz w:val="24"/>
                <w:szCs w:val="24"/>
                <w:lang w:val="fr-FR"/>
              </w:rPr>
              <w:t>HCL de modificare/completare a domeniului</w:t>
            </w:r>
            <w:r w:rsidRPr="00DD73A5">
              <w:rPr>
                <w:rFonts w:cstheme="minorHAnsi"/>
                <w:sz w:val="24"/>
                <w:szCs w:val="24"/>
                <w:lang w:val="fr-FR"/>
              </w:rPr>
              <w:t xml:space="preserve">  </w:t>
            </w:r>
            <w:r w:rsidRPr="00DD73A5">
              <w:rPr>
                <w:rFonts w:cstheme="minorHAnsi"/>
                <w:i/>
                <w:sz w:val="24"/>
                <w:szCs w:val="24"/>
                <w:lang w:val="fr-FR"/>
              </w:rPr>
              <w:t xml:space="preserve">public sunt valabile numai ca anexe la inventarul atestat în condiţiile legii (prin Hotărâre a Guvernului). </w:t>
            </w:r>
          </w:p>
        </w:tc>
        <w:tc>
          <w:tcPr>
            <w:tcW w:w="3962" w:type="dxa"/>
          </w:tcPr>
          <w:p w14:paraId="77FFC860" w14:textId="77777777" w:rsidR="00801A17" w:rsidRPr="007E0B1A" w:rsidRDefault="00641188" w:rsidP="00801A17">
            <w:pPr>
              <w:contextualSpacing/>
              <w:jc w:val="both"/>
            </w:pPr>
            <w:r>
              <w:lastRenderedPageBreak/>
              <w:t>1.</w:t>
            </w:r>
            <w:r w:rsidR="00801A17" w:rsidRPr="007E0B1A">
              <w:t xml:space="preserve">Expertul verifica dacă informaţiile prezentate în documentul 3 confirmă faptul că terenul / clădirea pe care/asupra careia se execută lucrarea este în proprietate publică şi dacă există acordul / avizul autorităţii deţinătoare, dacă este cazul. </w:t>
            </w:r>
          </w:p>
          <w:p w14:paraId="2AB6FEDE" w14:textId="77777777" w:rsidR="00801A17" w:rsidRPr="007E0B1A" w:rsidRDefault="00801A17" w:rsidP="00801A17">
            <w:pPr>
              <w:contextualSpacing/>
              <w:jc w:val="both"/>
            </w:pPr>
          </w:p>
          <w:p w14:paraId="495C4504" w14:textId="77777777" w:rsidR="00801A17" w:rsidRPr="007E0B1A" w:rsidRDefault="00801A17" w:rsidP="00801A17">
            <w:pPr>
              <w:contextualSpacing/>
              <w:jc w:val="both"/>
            </w:pPr>
            <w:r w:rsidRPr="007E0B1A">
              <w:t xml:space="preserve">2. Expertul verifica prezenţa obligatorie fie a actelor care dovedesc proprietatea asupra clădirii / terenului pe care se va realiza investiţia, fie a contractului de concesiune a acestora. Pentru contractele de concesiune se verifică dacă aceste documente sunt semnate şi poarta ştampila administraţiei care le-a eliberat şi că aufost emise pe numele solicitantului. </w:t>
            </w:r>
          </w:p>
          <w:p w14:paraId="73D09765" w14:textId="77777777" w:rsidR="00801A17" w:rsidRPr="007E0B1A" w:rsidRDefault="00801A17" w:rsidP="00801A17">
            <w:pPr>
              <w:contextualSpacing/>
              <w:jc w:val="both"/>
            </w:pPr>
          </w:p>
          <w:p w14:paraId="244D01F1" w14:textId="77777777" w:rsidR="00801A17" w:rsidRPr="007E0B1A" w:rsidRDefault="00801A17" w:rsidP="00801A17">
            <w:pPr>
              <w:contextualSpacing/>
              <w:jc w:val="both"/>
            </w:pPr>
            <w:r w:rsidRPr="007E0B1A">
              <w:t>3. Expertul verifica prezenţa obligatorie a actului de proprietate / documentului încheiat la notariat care atestă dreptul de administrare asupra obiectivului care se va restaura, consolida, conserva.</w:t>
            </w:r>
          </w:p>
        </w:tc>
      </w:tr>
      <w:tr w:rsidR="00A1581D" w:rsidRPr="007E0B1A" w14:paraId="12DB5AEC" w14:textId="77777777" w:rsidTr="00A1581D">
        <w:trPr>
          <w:jc w:val="center"/>
        </w:trPr>
        <w:tc>
          <w:tcPr>
            <w:tcW w:w="5949" w:type="dxa"/>
          </w:tcPr>
          <w:p w14:paraId="57722CA4" w14:textId="77777777" w:rsidR="00A1581D" w:rsidRPr="00DD73A5" w:rsidRDefault="00A1581D" w:rsidP="00A1581D">
            <w:pPr>
              <w:spacing w:after="0" w:line="268" w:lineRule="auto"/>
              <w:ind w:left="-5" w:right="146"/>
              <w:rPr>
                <w:rFonts w:cstheme="minorHAnsi"/>
                <w:sz w:val="24"/>
                <w:szCs w:val="24"/>
                <w:lang w:val="fr-FR"/>
              </w:rPr>
            </w:pPr>
            <w:r w:rsidRPr="00DD73A5">
              <w:rPr>
                <w:rFonts w:cstheme="minorHAnsi"/>
                <w:sz w:val="24"/>
                <w:szCs w:val="24"/>
                <w:lang w:val="fr-FR"/>
              </w:rPr>
              <w:lastRenderedPageBreak/>
              <w:t>4.1. Hotărârea Consiliului Local UAT/Consiliilor Locale UAT-uri pentru instrumentarea proiectului, cu referire la însuşirea/aprobarea următoarelor puncte (</w:t>
            </w:r>
            <w:r w:rsidRPr="00DD73A5">
              <w:rPr>
                <w:rFonts w:cstheme="minorHAnsi"/>
                <w:i/>
                <w:sz w:val="24"/>
                <w:szCs w:val="24"/>
                <w:lang w:val="fr-FR"/>
              </w:rPr>
              <w:t>obligatorii</w:t>
            </w:r>
            <w:r w:rsidRPr="00DD73A5">
              <w:rPr>
                <w:rFonts w:cstheme="minorHAnsi"/>
                <w:sz w:val="24"/>
                <w:szCs w:val="24"/>
                <w:lang w:val="fr-FR"/>
              </w:rPr>
              <w:t xml:space="preserve">): </w:t>
            </w:r>
          </w:p>
          <w:p w14:paraId="52276DE9" w14:textId="77777777" w:rsidR="00A1581D" w:rsidRPr="00DD73A5" w:rsidRDefault="00A1581D" w:rsidP="006849DD">
            <w:pPr>
              <w:numPr>
                <w:ilvl w:val="0"/>
                <w:numId w:val="4"/>
              </w:numPr>
              <w:spacing w:after="0" w:line="270" w:lineRule="auto"/>
              <w:ind w:right="455" w:hanging="10"/>
              <w:jc w:val="both"/>
              <w:rPr>
                <w:rFonts w:cstheme="minorHAnsi"/>
                <w:sz w:val="24"/>
                <w:szCs w:val="24"/>
                <w:lang w:val="en-GB"/>
              </w:rPr>
            </w:pPr>
            <w:r w:rsidRPr="00DD73A5">
              <w:rPr>
                <w:rFonts w:cstheme="minorHAnsi"/>
                <w:sz w:val="24"/>
                <w:szCs w:val="24"/>
                <w:lang w:val="en-GB"/>
              </w:rPr>
              <w:t>necesitatea, oportunitatea și potențialul economic al investiţiei;</w:t>
            </w:r>
          </w:p>
          <w:p w14:paraId="4DB077C8" w14:textId="77777777" w:rsidR="00A1581D" w:rsidRPr="00DD73A5" w:rsidRDefault="00A1581D" w:rsidP="006849DD">
            <w:pPr>
              <w:numPr>
                <w:ilvl w:val="0"/>
                <w:numId w:val="4"/>
              </w:numPr>
              <w:spacing w:after="0" w:line="270" w:lineRule="auto"/>
              <w:ind w:right="455" w:hanging="10"/>
              <w:jc w:val="both"/>
              <w:rPr>
                <w:rFonts w:cstheme="minorHAnsi"/>
                <w:sz w:val="24"/>
                <w:szCs w:val="24"/>
                <w:lang w:val="en-GB"/>
              </w:rPr>
            </w:pPr>
            <w:r w:rsidRPr="00DD73A5">
              <w:rPr>
                <w:rFonts w:cstheme="minorHAnsi"/>
                <w:sz w:val="24"/>
                <w:szCs w:val="24"/>
                <w:lang w:val="en-GB"/>
              </w:rPr>
              <w:t xml:space="preserve">lucrările vor fi prevăzute în bugetul/ele local/e pentru perioada de realizare a investiţiei; </w:t>
            </w:r>
          </w:p>
          <w:p w14:paraId="05F02254" w14:textId="77777777" w:rsidR="00A1581D" w:rsidRPr="00DD73A5" w:rsidRDefault="00A1581D" w:rsidP="006849DD">
            <w:pPr>
              <w:numPr>
                <w:ilvl w:val="0"/>
                <w:numId w:val="4"/>
              </w:numPr>
              <w:spacing w:after="0" w:line="240" w:lineRule="auto"/>
              <w:ind w:right="455" w:hanging="10"/>
              <w:jc w:val="both"/>
              <w:rPr>
                <w:rFonts w:cstheme="minorHAnsi"/>
                <w:sz w:val="24"/>
                <w:szCs w:val="24"/>
                <w:lang w:val="fr-FR"/>
              </w:rPr>
            </w:pPr>
            <w:r w:rsidRPr="00DD73A5">
              <w:rPr>
                <w:rFonts w:cstheme="minorHAnsi"/>
                <w:sz w:val="24"/>
                <w:szCs w:val="24"/>
                <w:lang w:val="fr-FR"/>
              </w:rPr>
              <w:t xml:space="preserve">angajamentul de a asigura funcționarea la parametrii proiectați și întreținerea investiţiei, pe o perioadă de minimum 5 ani, de la ultima tranșă de plată; </w:t>
            </w:r>
          </w:p>
          <w:p w14:paraId="6861AEDB" w14:textId="77777777" w:rsidR="00A1581D" w:rsidRPr="00DD73A5" w:rsidRDefault="00A1581D" w:rsidP="006849DD">
            <w:pPr>
              <w:numPr>
                <w:ilvl w:val="0"/>
                <w:numId w:val="4"/>
              </w:numPr>
              <w:spacing w:after="0" w:line="240" w:lineRule="auto"/>
              <w:ind w:right="455" w:hanging="10"/>
              <w:jc w:val="both"/>
              <w:rPr>
                <w:rFonts w:cstheme="minorHAnsi"/>
                <w:sz w:val="24"/>
                <w:szCs w:val="24"/>
                <w:lang w:val="en-GB"/>
              </w:rPr>
            </w:pPr>
            <w:r w:rsidRPr="00DD73A5">
              <w:rPr>
                <w:rFonts w:cstheme="minorHAnsi"/>
                <w:sz w:val="24"/>
                <w:szCs w:val="24"/>
                <w:lang w:val="en-GB"/>
              </w:rPr>
              <w:t xml:space="preserve">suprafeţele deservite de investiţie; </w:t>
            </w:r>
          </w:p>
          <w:p w14:paraId="067DE632" w14:textId="77777777" w:rsidR="00A1581D" w:rsidRPr="00DD73A5" w:rsidRDefault="00A1581D" w:rsidP="006849DD">
            <w:pPr>
              <w:numPr>
                <w:ilvl w:val="0"/>
                <w:numId w:val="4"/>
              </w:numPr>
              <w:spacing w:after="0" w:line="240" w:lineRule="auto"/>
              <w:ind w:right="455" w:hanging="10"/>
              <w:jc w:val="both"/>
              <w:rPr>
                <w:rFonts w:cstheme="minorHAnsi"/>
                <w:sz w:val="24"/>
                <w:szCs w:val="24"/>
                <w:lang w:val="fr-FR"/>
              </w:rPr>
            </w:pPr>
            <w:r w:rsidRPr="00DD73A5">
              <w:rPr>
                <w:rFonts w:cstheme="minorHAnsi"/>
                <w:sz w:val="24"/>
                <w:szCs w:val="24"/>
                <w:lang w:val="fr-FR"/>
              </w:rPr>
              <w:t xml:space="preserve">agenții economici (agricoli și non-agricoli), obiective turistice și agroturistice, deserviți direct de investiție (număr și denumire); </w:t>
            </w:r>
          </w:p>
          <w:p w14:paraId="26F4CF74" w14:textId="77777777" w:rsidR="00A1581D" w:rsidRPr="00DD73A5" w:rsidRDefault="00A1581D" w:rsidP="006849DD">
            <w:pPr>
              <w:numPr>
                <w:ilvl w:val="0"/>
                <w:numId w:val="4"/>
              </w:numPr>
              <w:spacing w:after="0" w:line="240" w:lineRule="auto"/>
              <w:ind w:right="455" w:hanging="10"/>
              <w:jc w:val="both"/>
              <w:rPr>
                <w:rFonts w:cstheme="minorHAnsi"/>
                <w:sz w:val="24"/>
                <w:szCs w:val="24"/>
                <w:lang w:val="en-GB"/>
              </w:rPr>
            </w:pPr>
            <w:r w:rsidRPr="00DD73A5">
              <w:rPr>
                <w:rFonts w:cstheme="minorHAnsi"/>
                <w:sz w:val="24"/>
                <w:szCs w:val="24"/>
                <w:lang w:val="en-GB"/>
              </w:rPr>
              <w:t xml:space="preserve">angajamentul privind asigurarea accesului public (fără taxe) la investiţia realizată prin proiect.  </w:t>
            </w:r>
          </w:p>
          <w:p w14:paraId="18C74CF7" w14:textId="77777777" w:rsidR="00A1581D" w:rsidRPr="00DD73A5" w:rsidRDefault="00A1581D" w:rsidP="00A1581D">
            <w:pPr>
              <w:tabs>
                <w:tab w:val="center" w:pos="3404"/>
                <w:tab w:val="center" w:pos="8017"/>
              </w:tabs>
              <w:spacing w:after="0" w:line="240" w:lineRule="auto"/>
              <w:ind w:left="228"/>
              <w:contextualSpacing/>
              <w:rPr>
                <w:rFonts w:cstheme="minorHAnsi"/>
                <w:i/>
                <w:sz w:val="24"/>
                <w:szCs w:val="24"/>
                <w:lang w:val="en-GB"/>
              </w:rPr>
            </w:pPr>
            <w:r w:rsidRPr="00DD73A5">
              <w:rPr>
                <w:rFonts w:cstheme="minorHAnsi"/>
                <w:i/>
                <w:sz w:val="24"/>
                <w:szCs w:val="24"/>
                <w:lang w:val="en-GB"/>
              </w:rPr>
              <w:t>Important!</w:t>
            </w:r>
          </w:p>
          <w:p w14:paraId="30E05F92" w14:textId="77777777" w:rsidR="00A1581D" w:rsidRPr="00DD73A5" w:rsidRDefault="00A1581D" w:rsidP="00A1581D">
            <w:pPr>
              <w:spacing w:after="0" w:line="267" w:lineRule="auto"/>
              <w:ind w:left="228" w:right="7"/>
              <w:contextualSpacing/>
              <w:rPr>
                <w:rFonts w:cstheme="minorHAnsi"/>
                <w:sz w:val="24"/>
                <w:szCs w:val="24"/>
                <w:lang w:val="fr-FR"/>
              </w:rPr>
            </w:pPr>
            <w:r w:rsidRPr="00DD73A5">
              <w:rPr>
                <w:rFonts w:cstheme="minorHAnsi"/>
                <w:i/>
                <w:sz w:val="24"/>
                <w:szCs w:val="24"/>
                <w:lang w:val="fr-FR"/>
              </w:rPr>
              <w:t xml:space="preserve">Pentru investiţiile care vizează înfiinţarea de drumuri agricole noi, este necesar ca la </w:t>
            </w:r>
          </w:p>
          <w:p w14:paraId="2ABF3497" w14:textId="77777777" w:rsidR="00A1581D" w:rsidRPr="00DD73A5" w:rsidRDefault="00A1581D" w:rsidP="00A1581D">
            <w:pPr>
              <w:spacing w:after="0" w:line="267" w:lineRule="auto"/>
              <w:ind w:left="228" w:right="7"/>
              <w:contextualSpacing/>
              <w:rPr>
                <w:rFonts w:cstheme="minorHAnsi"/>
                <w:sz w:val="24"/>
                <w:szCs w:val="24"/>
                <w:lang w:val="fr-FR"/>
              </w:rPr>
            </w:pPr>
            <w:r w:rsidRPr="00DD73A5">
              <w:rPr>
                <w:rFonts w:cstheme="minorHAnsi"/>
                <w:i/>
                <w:sz w:val="24"/>
                <w:szCs w:val="24"/>
                <w:lang w:val="fr-FR"/>
              </w:rPr>
              <w:t xml:space="preserve">depunerea Cererii de Finanţare, Solicitantul să prezinte inventarul domeniului public al UAT/ UAT-urilor, în care sunt marcate terenurile pe care urmează să se realizeze investiţia.  În cazul în care terenurile respective nu sunt cuprinse în inventar, se vor depune documentele prevăzute la cap. 4. </w:t>
            </w:r>
          </w:p>
          <w:p w14:paraId="04514273" w14:textId="77777777" w:rsidR="00A1581D" w:rsidRPr="00DD73A5" w:rsidRDefault="00A1581D" w:rsidP="00A1581D">
            <w:pPr>
              <w:spacing w:after="0" w:line="267" w:lineRule="auto"/>
              <w:ind w:left="228" w:right="7"/>
              <w:contextualSpacing/>
              <w:rPr>
                <w:rFonts w:cstheme="minorHAnsi"/>
                <w:sz w:val="24"/>
                <w:szCs w:val="24"/>
                <w:lang w:val="fr-FR"/>
              </w:rPr>
            </w:pPr>
            <w:r w:rsidRPr="00DD73A5">
              <w:rPr>
                <w:rFonts w:cstheme="minorHAnsi"/>
                <w:i/>
                <w:sz w:val="24"/>
                <w:szCs w:val="24"/>
                <w:lang w:val="fr-FR"/>
              </w:rPr>
              <w:t xml:space="preserve">Înainte de a veni la ultima Cerere de Plată, drumul trebuie să fie încadrat  ca drum deschis circulaţiei publice  şi să fie iniţiată procedura de includere  în domeniul public. </w:t>
            </w:r>
          </w:p>
          <w:p w14:paraId="3C6EF518" w14:textId="77777777" w:rsidR="00A1581D" w:rsidRPr="00DD73A5" w:rsidRDefault="00A1581D" w:rsidP="00A1581D">
            <w:pPr>
              <w:spacing w:after="0" w:line="259" w:lineRule="auto"/>
              <w:ind w:left="228"/>
              <w:contextualSpacing/>
              <w:rPr>
                <w:rFonts w:cstheme="minorHAnsi"/>
                <w:sz w:val="24"/>
                <w:szCs w:val="24"/>
                <w:lang w:val="fr-FR"/>
              </w:rPr>
            </w:pPr>
            <w:r w:rsidRPr="00DD73A5">
              <w:rPr>
                <w:rFonts w:cstheme="minorHAnsi"/>
                <w:i/>
                <w:sz w:val="24"/>
                <w:szCs w:val="24"/>
                <w:lang w:val="fr-FR"/>
              </w:rPr>
              <w:t xml:space="preserve">La ultima Cerere de Plată beneficiarul trebuie să prezinte Hotărârea Consiliului Local privind inventarul domeniului public al UAT/ UAT-urilor în care este inclus şi drumul realizat prin proiect însoţită de dovada din partea Consiliului Județean  că a fost inițiată procedura </w:t>
            </w:r>
            <w:r w:rsidRPr="00DD73A5">
              <w:rPr>
                <w:rFonts w:cstheme="minorHAnsi"/>
                <w:i/>
                <w:sz w:val="24"/>
                <w:szCs w:val="24"/>
                <w:lang w:val="fr-FR"/>
              </w:rPr>
              <w:lastRenderedPageBreak/>
              <w:t xml:space="preserve">de modificare a Hotărârii de Guvern privind modificările inventarului. </w:t>
            </w:r>
            <w:r w:rsidRPr="00DD73A5">
              <w:rPr>
                <w:rFonts w:cstheme="minorHAnsi"/>
                <w:sz w:val="24"/>
                <w:szCs w:val="24"/>
                <w:lang w:val="fr-FR"/>
              </w:rPr>
              <w:t xml:space="preserve"> </w:t>
            </w:r>
          </w:p>
          <w:p w14:paraId="07BD5FDB" w14:textId="77777777" w:rsidR="00A1581D" w:rsidRPr="00DD73A5" w:rsidRDefault="00A1581D" w:rsidP="00A1581D">
            <w:pPr>
              <w:spacing w:after="0" w:line="360" w:lineRule="auto"/>
              <w:ind w:left="228" w:right="455"/>
              <w:rPr>
                <w:rFonts w:cstheme="minorHAnsi"/>
                <w:sz w:val="24"/>
                <w:szCs w:val="24"/>
                <w:lang w:val="fr-FR"/>
              </w:rPr>
            </w:pPr>
            <w:r w:rsidRPr="00DD73A5">
              <w:rPr>
                <w:rFonts w:cstheme="minorHAnsi"/>
                <w:sz w:val="24"/>
                <w:szCs w:val="24"/>
                <w:lang w:val="fr-FR"/>
              </w:rPr>
              <w:t>sau</w:t>
            </w:r>
          </w:p>
          <w:p w14:paraId="071308A3" w14:textId="77777777" w:rsidR="00A1581D" w:rsidRPr="00DD73A5" w:rsidRDefault="00A1581D" w:rsidP="00A1581D">
            <w:pPr>
              <w:spacing w:after="0" w:line="240" w:lineRule="auto"/>
              <w:ind w:left="228" w:right="455"/>
              <w:rPr>
                <w:rFonts w:cstheme="minorHAnsi"/>
                <w:sz w:val="24"/>
                <w:szCs w:val="24"/>
                <w:lang w:val="fr-FR"/>
              </w:rPr>
            </w:pPr>
            <w:r w:rsidRPr="00DD73A5">
              <w:rPr>
                <w:rFonts w:cstheme="minorHAnsi"/>
                <w:sz w:val="24"/>
                <w:szCs w:val="24"/>
                <w:lang w:val="fr-FR"/>
              </w:rPr>
              <w:t>4.2. Act/Hotărâre a organului de decizie al persoanei juridice proprietare/deţinătoare de păduri privind implementarea proiectului, cu desemnarea reprezentantului legal şi cu referire la însuşirea/aprobarea următoarelor puncte (obligatorii):</w:t>
            </w:r>
          </w:p>
          <w:p w14:paraId="003F11E9" w14:textId="77777777" w:rsidR="00A1581D" w:rsidRPr="00DD73A5" w:rsidRDefault="00A1581D" w:rsidP="006849DD">
            <w:pPr>
              <w:numPr>
                <w:ilvl w:val="0"/>
                <w:numId w:val="7"/>
              </w:numPr>
              <w:spacing w:after="0" w:line="240" w:lineRule="auto"/>
              <w:ind w:right="75"/>
              <w:jc w:val="both"/>
              <w:rPr>
                <w:rFonts w:cstheme="minorHAnsi"/>
                <w:sz w:val="24"/>
                <w:szCs w:val="24"/>
                <w:lang w:val="en-GB"/>
              </w:rPr>
            </w:pPr>
            <w:r w:rsidRPr="00DD73A5">
              <w:rPr>
                <w:rFonts w:cstheme="minorHAnsi"/>
                <w:sz w:val="24"/>
                <w:szCs w:val="24"/>
                <w:lang w:val="en-GB"/>
              </w:rPr>
              <w:t xml:space="preserve">necesitatea, oportunitatea și potențialul economic al investiţiei; </w:t>
            </w:r>
          </w:p>
          <w:p w14:paraId="0E9ED012" w14:textId="77777777" w:rsidR="00A1581D" w:rsidRPr="00DD73A5" w:rsidRDefault="00A1581D" w:rsidP="00A1581D">
            <w:pPr>
              <w:spacing w:after="0" w:line="240" w:lineRule="auto"/>
              <w:ind w:left="7948"/>
              <w:rPr>
                <w:rFonts w:cstheme="minorHAnsi"/>
                <w:sz w:val="24"/>
                <w:szCs w:val="24"/>
                <w:lang w:val="en-GB"/>
              </w:rPr>
            </w:pPr>
            <w:r w:rsidRPr="00DD73A5">
              <w:rPr>
                <w:rFonts w:cstheme="minorHAnsi"/>
                <w:i/>
                <w:sz w:val="24"/>
                <w:szCs w:val="24"/>
                <w:lang w:val="en-GB"/>
              </w:rPr>
              <w:t xml:space="preserve"> </w:t>
            </w:r>
          </w:p>
          <w:p w14:paraId="7DA0ED65" w14:textId="77777777" w:rsidR="00A1581D" w:rsidRPr="00DD73A5" w:rsidRDefault="00A1581D" w:rsidP="006849DD">
            <w:pPr>
              <w:numPr>
                <w:ilvl w:val="0"/>
                <w:numId w:val="7"/>
              </w:numPr>
              <w:spacing w:after="0" w:line="240" w:lineRule="auto"/>
              <w:ind w:right="75"/>
              <w:jc w:val="both"/>
              <w:rPr>
                <w:rFonts w:cstheme="minorHAnsi"/>
                <w:sz w:val="24"/>
                <w:szCs w:val="24"/>
                <w:lang w:val="en-GB"/>
              </w:rPr>
            </w:pPr>
            <w:r w:rsidRPr="00DD73A5">
              <w:rPr>
                <w:rFonts w:cstheme="minorHAnsi"/>
                <w:sz w:val="24"/>
                <w:szCs w:val="24"/>
                <w:lang w:val="en-GB"/>
              </w:rPr>
              <w:t xml:space="preserve">lucrările vor fi prevăzute în bugetul/ele proprii pentru perioada de realizare a investiţiei; </w:t>
            </w:r>
          </w:p>
          <w:p w14:paraId="21C0465E" w14:textId="77777777" w:rsidR="00A1581D" w:rsidRPr="00DD73A5" w:rsidRDefault="00A1581D" w:rsidP="006849DD">
            <w:pPr>
              <w:numPr>
                <w:ilvl w:val="0"/>
                <w:numId w:val="7"/>
              </w:numPr>
              <w:spacing w:after="0" w:line="240" w:lineRule="auto"/>
              <w:ind w:right="75"/>
              <w:jc w:val="both"/>
              <w:rPr>
                <w:rFonts w:cstheme="minorHAnsi"/>
                <w:sz w:val="24"/>
                <w:szCs w:val="24"/>
                <w:lang w:val="fr-FR"/>
              </w:rPr>
            </w:pPr>
            <w:r w:rsidRPr="00DD73A5">
              <w:rPr>
                <w:rFonts w:cstheme="minorHAnsi"/>
                <w:sz w:val="24"/>
                <w:szCs w:val="24"/>
                <w:lang w:val="fr-FR"/>
              </w:rPr>
              <w:t>angajamentul de a asigura funcționarea la parametri proiectați și întreţinerea investiţiei, pe o perioadă de minim 5 ani, de la ultima tranșă de plată;</w:t>
            </w:r>
          </w:p>
          <w:p w14:paraId="685847CE" w14:textId="77777777" w:rsidR="00A1581D" w:rsidRPr="00DD73A5" w:rsidRDefault="00A1581D" w:rsidP="006849DD">
            <w:pPr>
              <w:numPr>
                <w:ilvl w:val="0"/>
                <w:numId w:val="7"/>
              </w:numPr>
              <w:spacing w:after="0" w:line="240" w:lineRule="auto"/>
              <w:ind w:right="75"/>
              <w:jc w:val="both"/>
              <w:rPr>
                <w:rFonts w:cstheme="minorHAnsi"/>
                <w:sz w:val="24"/>
                <w:szCs w:val="24"/>
                <w:lang w:val="en-GB"/>
              </w:rPr>
            </w:pPr>
            <w:r w:rsidRPr="00DD73A5">
              <w:rPr>
                <w:rFonts w:cstheme="minorHAnsi"/>
                <w:sz w:val="24"/>
                <w:szCs w:val="24"/>
                <w:lang w:val="en-GB"/>
              </w:rPr>
              <w:t>suprafeţele forestiere deservite de investiţie</w:t>
            </w:r>
          </w:p>
          <w:p w14:paraId="1DC7AADD" w14:textId="77777777" w:rsidR="00A1581D" w:rsidRPr="00DD73A5" w:rsidRDefault="00A1581D" w:rsidP="006849DD">
            <w:pPr>
              <w:numPr>
                <w:ilvl w:val="0"/>
                <w:numId w:val="7"/>
              </w:numPr>
              <w:spacing w:after="0" w:line="240" w:lineRule="auto"/>
              <w:ind w:right="75"/>
              <w:jc w:val="both"/>
              <w:rPr>
                <w:rFonts w:cstheme="minorHAnsi"/>
                <w:sz w:val="24"/>
                <w:szCs w:val="24"/>
                <w:lang w:val="fr-FR"/>
              </w:rPr>
            </w:pPr>
            <w:r w:rsidRPr="00DD73A5">
              <w:rPr>
                <w:rFonts w:cstheme="minorHAnsi"/>
                <w:sz w:val="24"/>
                <w:szCs w:val="24"/>
                <w:lang w:val="fr-FR"/>
              </w:rPr>
              <w:t xml:space="preserve">angajamentul de a asigura că prin investiţia în drumuri forestiere, acestea vor fi deschise publicului în mod gratuit.                                                                                                                              </w:t>
            </w:r>
          </w:p>
          <w:p w14:paraId="0FF2B1E3" w14:textId="77777777" w:rsidR="00A1581D" w:rsidRPr="00DD73A5" w:rsidRDefault="00A1581D" w:rsidP="00A1581D">
            <w:pPr>
              <w:spacing w:after="0" w:line="259" w:lineRule="auto"/>
              <w:ind w:left="228" w:right="357"/>
              <w:contextualSpacing/>
              <w:rPr>
                <w:rFonts w:cstheme="minorHAnsi"/>
                <w:i/>
                <w:sz w:val="24"/>
                <w:szCs w:val="24"/>
                <w:lang w:val="fr-FR"/>
              </w:rPr>
            </w:pPr>
            <w:r w:rsidRPr="00DD73A5">
              <w:rPr>
                <w:rFonts w:cstheme="minorHAnsi"/>
                <w:i/>
                <w:sz w:val="24"/>
                <w:szCs w:val="24"/>
                <w:lang w:val="fr-FR"/>
              </w:rPr>
              <w:t>Important!</w:t>
            </w:r>
          </w:p>
          <w:p w14:paraId="6C9EFD85" w14:textId="77777777" w:rsidR="00A1581D" w:rsidRPr="00DD73A5" w:rsidRDefault="00A1581D" w:rsidP="00A1581D">
            <w:pPr>
              <w:tabs>
                <w:tab w:val="center" w:pos="3404"/>
                <w:tab w:val="center" w:pos="8017"/>
              </w:tabs>
              <w:spacing w:after="0" w:line="268" w:lineRule="auto"/>
              <w:contextualSpacing/>
              <w:jc w:val="both"/>
              <w:rPr>
                <w:rFonts w:cstheme="minorHAnsi"/>
                <w:sz w:val="24"/>
                <w:szCs w:val="24"/>
                <w:lang w:val="fr-FR"/>
              </w:rPr>
            </w:pPr>
            <w:r w:rsidRPr="00DD73A5">
              <w:rPr>
                <w:rFonts w:cstheme="minorHAnsi"/>
                <w:i/>
                <w:sz w:val="24"/>
                <w:szCs w:val="24"/>
                <w:lang w:val="fr-FR"/>
              </w:rPr>
              <w:t xml:space="preserve"> Din actul de înfiinţare şi</w:t>
            </w:r>
            <w:r w:rsidRPr="00DD73A5">
              <w:rPr>
                <w:rFonts w:cstheme="minorHAnsi"/>
                <w:sz w:val="24"/>
                <w:szCs w:val="24"/>
                <w:lang w:val="fr-FR"/>
              </w:rPr>
              <w:t xml:space="preserve"> </w:t>
            </w:r>
            <w:r w:rsidRPr="00DD73A5">
              <w:rPr>
                <w:rFonts w:cstheme="minorHAnsi"/>
                <w:i/>
                <w:sz w:val="24"/>
                <w:szCs w:val="24"/>
                <w:lang w:val="fr-FR"/>
              </w:rPr>
              <w:t>statutului ADI trebuie să reiasă că obiectivele ADI includ şi investiţiile specifice schemei de ajutor de stat aferente sub- măsurii 4.3-componenta infrastructura de acces silvică.</w:t>
            </w:r>
          </w:p>
        </w:tc>
        <w:tc>
          <w:tcPr>
            <w:tcW w:w="3962" w:type="dxa"/>
          </w:tcPr>
          <w:p w14:paraId="2A70D007" w14:textId="77777777" w:rsidR="00DD73A5" w:rsidRPr="00DD73A5" w:rsidRDefault="00DD73A5" w:rsidP="00DD73A5">
            <w:pPr>
              <w:spacing w:after="0" w:line="268" w:lineRule="auto"/>
              <w:ind w:left="-5" w:right="146"/>
              <w:rPr>
                <w:rFonts w:cstheme="minorHAnsi"/>
                <w:sz w:val="24"/>
                <w:szCs w:val="24"/>
                <w:lang w:val="fr-FR"/>
              </w:rPr>
            </w:pPr>
            <w:r w:rsidRPr="007E0B1A">
              <w:lastRenderedPageBreak/>
              <w:t>Controlul conformităţii consta în verificarea pre</w:t>
            </w:r>
            <w:r>
              <w:t xml:space="preserve">zenţei </w:t>
            </w:r>
            <w:r w:rsidRPr="00DD73A5">
              <w:rPr>
                <w:rFonts w:cstheme="minorHAnsi"/>
                <w:sz w:val="24"/>
                <w:szCs w:val="24"/>
                <w:lang w:val="fr-FR"/>
              </w:rPr>
              <w:t>Hotărârea Consiliului Local UAT/Consiliilor Locale UAT-uri pentru instrumentarea proiectului, cu referire la însuşirea/aprobarea următoarelor puncte (</w:t>
            </w:r>
            <w:r w:rsidRPr="00DD73A5">
              <w:rPr>
                <w:rFonts w:cstheme="minorHAnsi"/>
                <w:i/>
                <w:sz w:val="24"/>
                <w:szCs w:val="24"/>
                <w:lang w:val="fr-FR"/>
              </w:rPr>
              <w:t>obligatorii</w:t>
            </w:r>
            <w:r w:rsidRPr="00DD73A5">
              <w:rPr>
                <w:rFonts w:cstheme="minorHAnsi"/>
                <w:sz w:val="24"/>
                <w:szCs w:val="24"/>
                <w:lang w:val="fr-FR"/>
              </w:rPr>
              <w:t xml:space="preserve">): </w:t>
            </w:r>
          </w:p>
          <w:p w14:paraId="44E967FF" w14:textId="77777777" w:rsidR="00DD73A5" w:rsidRPr="00DD73A5" w:rsidRDefault="00DD73A5" w:rsidP="006849DD">
            <w:pPr>
              <w:numPr>
                <w:ilvl w:val="0"/>
                <w:numId w:val="4"/>
              </w:numPr>
              <w:spacing w:after="0" w:line="270" w:lineRule="auto"/>
              <w:ind w:right="455" w:hanging="10"/>
              <w:jc w:val="both"/>
              <w:rPr>
                <w:rFonts w:cstheme="minorHAnsi"/>
                <w:sz w:val="24"/>
                <w:szCs w:val="24"/>
                <w:lang w:val="en-GB"/>
              </w:rPr>
            </w:pPr>
            <w:r w:rsidRPr="00DD73A5">
              <w:rPr>
                <w:rFonts w:cstheme="minorHAnsi"/>
                <w:sz w:val="24"/>
                <w:szCs w:val="24"/>
                <w:lang w:val="en-GB"/>
              </w:rPr>
              <w:t>necesitatea, oportunitatea și potențialul economic al investiţiei;</w:t>
            </w:r>
          </w:p>
          <w:p w14:paraId="4947781B" w14:textId="77777777" w:rsidR="00DD73A5" w:rsidRPr="00DD73A5" w:rsidRDefault="00DD73A5" w:rsidP="006849DD">
            <w:pPr>
              <w:numPr>
                <w:ilvl w:val="0"/>
                <w:numId w:val="4"/>
              </w:numPr>
              <w:spacing w:after="0" w:line="270" w:lineRule="auto"/>
              <w:ind w:right="455" w:hanging="10"/>
              <w:jc w:val="both"/>
              <w:rPr>
                <w:rFonts w:cstheme="minorHAnsi"/>
                <w:sz w:val="24"/>
                <w:szCs w:val="24"/>
                <w:lang w:val="en-GB"/>
              </w:rPr>
            </w:pPr>
            <w:r w:rsidRPr="00DD73A5">
              <w:rPr>
                <w:rFonts w:cstheme="minorHAnsi"/>
                <w:sz w:val="24"/>
                <w:szCs w:val="24"/>
                <w:lang w:val="en-GB"/>
              </w:rPr>
              <w:t xml:space="preserve">lucrările vor fi prevăzute în bugetul/ele local/e pentru perioada de realizare a investiţiei; </w:t>
            </w:r>
          </w:p>
          <w:p w14:paraId="55D76ED0" w14:textId="77777777" w:rsidR="00DD73A5" w:rsidRPr="00DD73A5" w:rsidRDefault="00DD73A5" w:rsidP="006849DD">
            <w:pPr>
              <w:numPr>
                <w:ilvl w:val="0"/>
                <w:numId w:val="4"/>
              </w:numPr>
              <w:spacing w:after="0" w:line="240" w:lineRule="auto"/>
              <w:ind w:right="455" w:hanging="10"/>
              <w:jc w:val="both"/>
              <w:rPr>
                <w:rFonts w:cstheme="minorHAnsi"/>
                <w:sz w:val="24"/>
                <w:szCs w:val="24"/>
                <w:lang w:val="fr-FR"/>
              </w:rPr>
            </w:pPr>
            <w:r w:rsidRPr="00DD73A5">
              <w:rPr>
                <w:rFonts w:cstheme="minorHAnsi"/>
                <w:sz w:val="24"/>
                <w:szCs w:val="24"/>
                <w:lang w:val="fr-FR"/>
              </w:rPr>
              <w:t xml:space="preserve">angajamentul de a asigura funcționarea la parametrii proiectați și întreținerea investiţiei, pe o perioadă de minimum 5 ani, de la ultima tranșă de plată; </w:t>
            </w:r>
          </w:p>
          <w:p w14:paraId="44C2F495" w14:textId="77777777" w:rsidR="00DD73A5" w:rsidRPr="00DD73A5" w:rsidRDefault="00DD73A5" w:rsidP="006849DD">
            <w:pPr>
              <w:numPr>
                <w:ilvl w:val="0"/>
                <w:numId w:val="4"/>
              </w:numPr>
              <w:spacing w:after="0" w:line="240" w:lineRule="auto"/>
              <w:ind w:right="455" w:hanging="10"/>
              <w:jc w:val="both"/>
              <w:rPr>
                <w:rFonts w:cstheme="minorHAnsi"/>
                <w:sz w:val="24"/>
                <w:szCs w:val="24"/>
                <w:lang w:val="en-GB"/>
              </w:rPr>
            </w:pPr>
            <w:r w:rsidRPr="00DD73A5">
              <w:rPr>
                <w:rFonts w:cstheme="minorHAnsi"/>
                <w:sz w:val="24"/>
                <w:szCs w:val="24"/>
                <w:lang w:val="en-GB"/>
              </w:rPr>
              <w:t xml:space="preserve">suprafeţele deservite de investiţie; </w:t>
            </w:r>
          </w:p>
          <w:p w14:paraId="062DDBDD" w14:textId="77777777" w:rsidR="00DD73A5" w:rsidRPr="00DD73A5" w:rsidRDefault="00DD73A5" w:rsidP="006849DD">
            <w:pPr>
              <w:numPr>
                <w:ilvl w:val="0"/>
                <w:numId w:val="4"/>
              </w:numPr>
              <w:spacing w:after="0" w:line="240" w:lineRule="auto"/>
              <w:ind w:right="455" w:hanging="10"/>
              <w:jc w:val="both"/>
              <w:rPr>
                <w:rFonts w:cstheme="minorHAnsi"/>
                <w:sz w:val="24"/>
                <w:szCs w:val="24"/>
                <w:lang w:val="fr-FR"/>
              </w:rPr>
            </w:pPr>
            <w:r w:rsidRPr="00DD73A5">
              <w:rPr>
                <w:rFonts w:cstheme="minorHAnsi"/>
                <w:sz w:val="24"/>
                <w:szCs w:val="24"/>
                <w:lang w:val="fr-FR"/>
              </w:rPr>
              <w:t xml:space="preserve">agenții economici (agricoli și non-agricoli), obiective turistice și agroturistice, deserviți direct de investiție (număr și denumire); </w:t>
            </w:r>
          </w:p>
          <w:p w14:paraId="285857B2" w14:textId="77777777" w:rsidR="00DD73A5" w:rsidRPr="00DD73A5" w:rsidRDefault="00DD73A5" w:rsidP="006849DD">
            <w:pPr>
              <w:numPr>
                <w:ilvl w:val="0"/>
                <w:numId w:val="4"/>
              </w:numPr>
              <w:spacing w:after="0" w:line="240" w:lineRule="auto"/>
              <w:ind w:right="455" w:hanging="10"/>
              <w:jc w:val="both"/>
              <w:rPr>
                <w:rFonts w:cstheme="minorHAnsi"/>
                <w:sz w:val="24"/>
                <w:szCs w:val="24"/>
                <w:lang w:val="en-GB"/>
              </w:rPr>
            </w:pPr>
            <w:r w:rsidRPr="00DD73A5">
              <w:rPr>
                <w:rFonts w:cstheme="minorHAnsi"/>
                <w:sz w:val="24"/>
                <w:szCs w:val="24"/>
                <w:lang w:val="en-GB"/>
              </w:rPr>
              <w:t xml:space="preserve">angajamentul privind asigurarea accesului public (fără taxe) la investiţia realizată prin proiect.  </w:t>
            </w:r>
          </w:p>
          <w:p w14:paraId="60291A29" w14:textId="77777777" w:rsidR="00DD73A5" w:rsidRPr="00DD73A5" w:rsidRDefault="00DD73A5" w:rsidP="00DD73A5">
            <w:pPr>
              <w:tabs>
                <w:tab w:val="center" w:pos="3404"/>
                <w:tab w:val="center" w:pos="8017"/>
              </w:tabs>
              <w:spacing w:after="0" w:line="240" w:lineRule="auto"/>
              <w:ind w:left="228"/>
              <w:contextualSpacing/>
              <w:rPr>
                <w:rFonts w:cstheme="minorHAnsi"/>
                <w:i/>
                <w:sz w:val="24"/>
                <w:szCs w:val="24"/>
                <w:lang w:val="en-GB"/>
              </w:rPr>
            </w:pPr>
            <w:r w:rsidRPr="00DD73A5">
              <w:rPr>
                <w:rFonts w:cstheme="minorHAnsi"/>
                <w:i/>
                <w:sz w:val="24"/>
                <w:szCs w:val="24"/>
                <w:lang w:val="en-GB"/>
              </w:rPr>
              <w:t>Important!</w:t>
            </w:r>
          </w:p>
          <w:p w14:paraId="23DD7036" w14:textId="77777777" w:rsidR="00DD73A5" w:rsidRPr="00DD73A5" w:rsidRDefault="00DD73A5" w:rsidP="00DD73A5">
            <w:pPr>
              <w:spacing w:after="0" w:line="267" w:lineRule="auto"/>
              <w:ind w:left="228" w:right="7"/>
              <w:contextualSpacing/>
              <w:rPr>
                <w:rFonts w:cstheme="minorHAnsi"/>
                <w:sz w:val="24"/>
                <w:szCs w:val="24"/>
                <w:lang w:val="fr-FR"/>
              </w:rPr>
            </w:pPr>
            <w:r w:rsidRPr="00DD73A5">
              <w:rPr>
                <w:rFonts w:cstheme="minorHAnsi"/>
                <w:i/>
                <w:sz w:val="24"/>
                <w:szCs w:val="24"/>
                <w:lang w:val="fr-FR"/>
              </w:rPr>
              <w:t xml:space="preserve">Pentru investiţiile care vizează înfiinţarea de drumuri agricole noi, este necesar ca la </w:t>
            </w:r>
          </w:p>
          <w:p w14:paraId="01268EE1" w14:textId="77777777" w:rsidR="00DD73A5" w:rsidRPr="00DD73A5" w:rsidRDefault="00DD73A5" w:rsidP="00DD73A5">
            <w:pPr>
              <w:spacing w:after="0" w:line="267" w:lineRule="auto"/>
              <w:ind w:left="228" w:right="7"/>
              <w:contextualSpacing/>
              <w:rPr>
                <w:rFonts w:cstheme="minorHAnsi"/>
                <w:sz w:val="24"/>
                <w:szCs w:val="24"/>
                <w:lang w:val="fr-FR"/>
              </w:rPr>
            </w:pPr>
            <w:r w:rsidRPr="00DD73A5">
              <w:rPr>
                <w:rFonts w:cstheme="minorHAnsi"/>
                <w:i/>
                <w:sz w:val="24"/>
                <w:szCs w:val="24"/>
                <w:lang w:val="fr-FR"/>
              </w:rPr>
              <w:lastRenderedPageBreak/>
              <w:t xml:space="preserve">depunerea Cererii de Finanţare, Solicitantul să prezinte inventarul domeniului public al UAT/ UAT-urilor, în care sunt marcate terenurile pe care urmează să se realizeze investiţia.  În cazul în care terenurile respective nu sunt cuprinse în inventar, se vor depune documentele prevăzute la cap. 4. </w:t>
            </w:r>
          </w:p>
          <w:p w14:paraId="3F43F740" w14:textId="77777777" w:rsidR="00DD73A5" w:rsidRPr="00DD73A5" w:rsidRDefault="00DD73A5" w:rsidP="00DD73A5">
            <w:pPr>
              <w:spacing w:after="0" w:line="267" w:lineRule="auto"/>
              <w:ind w:left="228" w:right="7"/>
              <w:contextualSpacing/>
              <w:rPr>
                <w:rFonts w:cstheme="minorHAnsi"/>
                <w:sz w:val="24"/>
                <w:szCs w:val="24"/>
                <w:lang w:val="fr-FR"/>
              </w:rPr>
            </w:pPr>
            <w:r w:rsidRPr="00DD73A5">
              <w:rPr>
                <w:rFonts w:cstheme="minorHAnsi"/>
                <w:i/>
                <w:sz w:val="24"/>
                <w:szCs w:val="24"/>
                <w:lang w:val="fr-FR"/>
              </w:rPr>
              <w:t xml:space="preserve">Înainte de a veni la ultima Cerere de Plată, drumul trebuie să fie încadrat  ca drum deschis circulaţiei publice  şi să fie iniţiată procedura de includere  în domeniul public. </w:t>
            </w:r>
          </w:p>
          <w:p w14:paraId="2D711DDB" w14:textId="77777777" w:rsidR="00DD73A5" w:rsidRPr="00DD73A5" w:rsidRDefault="00DD73A5" w:rsidP="00DD73A5">
            <w:pPr>
              <w:spacing w:after="0" w:line="259" w:lineRule="auto"/>
              <w:ind w:left="228"/>
              <w:contextualSpacing/>
              <w:rPr>
                <w:rFonts w:cstheme="minorHAnsi"/>
                <w:sz w:val="24"/>
                <w:szCs w:val="24"/>
                <w:lang w:val="fr-FR"/>
              </w:rPr>
            </w:pPr>
            <w:r w:rsidRPr="00DD73A5">
              <w:rPr>
                <w:rFonts w:cstheme="minorHAnsi"/>
                <w:i/>
                <w:sz w:val="24"/>
                <w:szCs w:val="24"/>
                <w:lang w:val="fr-FR"/>
              </w:rPr>
              <w:t xml:space="preserve">La ultima Cerere de Plată beneficiarul trebuie să prezinte Hotărârea Consiliului Local privind inventarul domeniului public al UAT/ UAT-urilor în care este inclus şi drumul realizat prin proiect însoţită de dovada din partea Consiliului Județean  că a fost inițiată procedura de modificare a Hotărârii de Guvern privind modificările inventarului. </w:t>
            </w:r>
            <w:r w:rsidRPr="00DD73A5">
              <w:rPr>
                <w:rFonts w:cstheme="minorHAnsi"/>
                <w:sz w:val="24"/>
                <w:szCs w:val="24"/>
                <w:lang w:val="fr-FR"/>
              </w:rPr>
              <w:t xml:space="preserve"> </w:t>
            </w:r>
          </w:p>
          <w:p w14:paraId="67932410" w14:textId="77777777" w:rsidR="00A1581D" w:rsidRPr="007E0B1A" w:rsidRDefault="00A1581D" w:rsidP="00801A17">
            <w:pPr>
              <w:contextualSpacing/>
              <w:jc w:val="both"/>
            </w:pPr>
          </w:p>
        </w:tc>
      </w:tr>
      <w:tr w:rsidR="00A1581D" w:rsidRPr="007E0B1A" w14:paraId="3796CF56" w14:textId="77777777" w:rsidTr="00A1581D">
        <w:trPr>
          <w:jc w:val="center"/>
        </w:trPr>
        <w:tc>
          <w:tcPr>
            <w:tcW w:w="5949" w:type="dxa"/>
          </w:tcPr>
          <w:p w14:paraId="043BD2CD" w14:textId="77777777" w:rsidR="00A1581D" w:rsidRPr="00DD73A5" w:rsidRDefault="00A1581D" w:rsidP="00A1581D">
            <w:pPr>
              <w:tabs>
                <w:tab w:val="center" w:pos="3404"/>
                <w:tab w:val="center" w:pos="8017"/>
              </w:tabs>
              <w:spacing w:after="10" w:line="268" w:lineRule="auto"/>
              <w:rPr>
                <w:rFonts w:cstheme="minorHAnsi"/>
                <w:i/>
                <w:sz w:val="24"/>
                <w:szCs w:val="24"/>
                <w:lang w:val="fr-FR"/>
              </w:rPr>
            </w:pPr>
            <w:r w:rsidRPr="00DD73A5">
              <w:rPr>
                <w:rFonts w:cstheme="minorHAnsi"/>
                <w:i/>
                <w:sz w:val="24"/>
                <w:szCs w:val="24"/>
                <w:lang w:val="fr-FR"/>
              </w:rPr>
              <w:lastRenderedPageBreak/>
              <w:t xml:space="preserve">5.1. </w:t>
            </w:r>
            <w:r w:rsidRPr="00DD73A5">
              <w:rPr>
                <w:rFonts w:cstheme="minorHAnsi"/>
                <w:sz w:val="24"/>
                <w:szCs w:val="24"/>
                <w:lang w:val="fr-FR"/>
              </w:rPr>
              <w:t>Certificatul de înregistrare fiscală</w:t>
            </w:r>
          </w:p>
          <w:p w14:paraId="0612A565" w14:textId="77777777" w:rsidR="00A1581D" w:rsidRPr="00DD73A5" w:rsidRDefault="00A1581D" w:rsidP="00A1581D">
            <w:pPr>
              <w:spacing w:after="0" w:line="259" w:lineRule="auto"/>
              <w:ind w:right="357"/>
              <w:contextualSpacing/>
              <w:rPr>
                <w:rFonts w:cstheme="minorHAnsi"/>
                <w:i/>
                <w:sz w:val="24"/>
                <w:szCs w:val="24"/>
                <w:lang w:val="fr-FR"/>
              </w:rPr>
            </w:pPr>
            <w:r w:rsidRPr="00DD73A5">
              <w:rPr>
                <w:rFonts w:cstheme="minorHAnsi"/>
                <w:i/>
                <w:sz w:val="24"/>
                <w:szCs w:val="24"/>
                <w:lang w:val="fr-FR"/>
              </w:rPr>
              <w:t>Important! Solicitanţii publici au obligaţia de excludere a oricărei contribuţii publice directe de la Bugetul de stat pentru investiţiile care urmează a se realiza în cadrul sub-măsurii4.3 componenta infrastructură de acces silvică, plăţile (pentru cheltuielile neeligibile etc.) urmând să fie efectuate numai din surse proprii sau atrase – a se vedea planul financiar.</w:t>
            </w:r>
          </w:p>
          <w:p w14:paraId="145FB988" w14:textId="77777777" w:rsidR="00A1581D" w:rsidRPr="00DD73A5" w:rsidRDefault="00F5738E" w:rsidP="00801A17">
            <w:pPr>
              <w:tabs>
                <w:tab w:val="center" w:pos="3404"/>
                <w:tab w:val="center" w:pos="8017"/>
              </w:tabs>
              <w:spacing w:after="0" w:line="268" w:lineRule="auto"/>
              <w:contextualSpacing/>
              <w:jc w:val="both"/>
              <w:rPr>
                <w:rFonts w:cstheme="minorHAnsi"/>
                <w:sz w:val="24"/>
                <w:szCs w:val="24"/>
                <w:lang w:val="fr-FR"/>
              </w:rPr>
            </w:pPr>
            <w:r w:rsidRPr="00DD73A5">
              <w:rPr>
                <w:rFonts w:cstheme="minorHAnsi"/>
                <w:sz w:val="24"/>
                <w:szCs w:val="24"/>
                <w:lang w:val="fr-FR"/>
              </w:rPr>
              <w:t xml:space="preserve">5.2 Hotărâre judecătorească privind înregistrarea persoanei juridice pentru forme asociative constituite conform Legii nr.1/2000 </w:t>
            </w:r>
          </w:p>
          <w:p w14:paraId="375D65D5" w14:textId="77777777" w:rsidR="00F5738E" w:rsidRPr="00DD73A5" w:rsidRDefault="00F5738E" w:rsidP="00F5738E">
            <w:pPr>
              <w:spacing w:after="10" w:line="268" w:lineRule="auto"/>
              <w:ind w:left="-5" w:right="146"/>
              <w:jc w:val="both"/>
              <w:rPr>
                <w:rFonts w:cstheme="minorHAnsi"/>
                <w:sz w:val="24"/>
                <w:szCs w:val="24"/>
                <w:lang w:val="fr-FR"/>
              </w:rPr>
            </w:pPr>
            <w:r w:rsidRPr="00DD73A5">
              <w:rPr>
                <w:rFonts w:cstheme="minorHAnsi"/>
                <w:sz w:val="24"/>
                <w:szCs w:val="24"/>
                <w:lang w:val="fr-FR"/>
              </w:rPr>
              <w:t xml:space="preserve">5.3. Încheiere privind înscrierea în Registrul Asociaţiilor/ Certificat de înregistrare în Registrul asociaţiilor şi fundaţiilor; </w:t>
            </w:r>
          </w:p>
          <w:p w14:paraId="1518648A" w14:textId="77777777" w:rsidR="00F5738E" w:rsidRPr="00DD73A5" w:rsidRDefault="00F5738E" w:rsidP="00F5738E">
            <w:pPr>
              <w:spacing w:after="4" w:line="267" w:lineRule="auto"/>
              <w:ind w:left="5862" w:right="7" w:hanging="5862"/>
              <w:jc w:val="both"/>
              <w:rPr>
                <w:rFonts w:cstheme="minorHAnsi"/>
                <w:sz w:val="24"/>
                <w:szCs w:val="24"/>
                <w:lang w:val="fr-FR"/>
              </w:rPr>
            </w:pPr>
            <w:r w:rsidRPr="00DD73A5">
              <w:rPr>
                <w:rFonts w:cstheme="minorHAnsi"/>
                <w:sz w:val="24"/>
                <w:szCs w:val="24"/>
                <w:lang w:val="fr-FR"/>
              </w:rPr>
              <w:t>5.4. Actul de înfiinţare şi statutul ADI, dacă ese cazul</w:t>
            </w:r>
          </w:p>
          <w:p w14:paraId="63D5B289" w14:textId="77777777" w:rsidR="00F5738E" w:rsidRPr="00DD73A5" w:rsidRDefault="00F5738E" w:rsidP="00F5738E">
            <w:pPr>
              <w:spacing w:after="10" w:line="268" w:lineRule="auto"/>
              <w:ind w:right="620"/>
              <w:jc w:val="both"/>
              <w:rPr>
                <w:rFonts w:cstheme="minorHAnsi"/>
                <w:sz w:val="24"/>
                <w:szCs w:val="24"/>
                <w:lang w:val="fr-FR"/>
              </w:rPr>
            </w:pPr>
            <w:r w:rsidRPr="00DD73A5">
              <w:rPr>
                <w:rFonts w:cstheme="minorHAnsi"/>
                <w:sz w:val="24"/>
                <w:szCs w:val="24"/>
                <w:lang w:val="fr-FR"/>
              </w:rPr>
              <w:lastRenderedPageBreak/>
              <w:t xml:space="preserve">5.5. Certificatul de înregistrare în registrul comerțului/Statutul asociației (formei asociative) în cazul în care aceasta nu este înregistrată la ONRC. </w:t>
            </w:r>
          </w:p>
          <w:p w14:paraId="182F18A6" w14:textId="77777777" w:rsidR="00F5738E" w:rsidRPr="00DD73A5" w:rsidRDefault="00F5738E" w:rsidP="00F5738E">
            <w:pPr>
              <w:spacing w:after="29" w:line="259" w:lineRule="auto"/>
              <w:ind w:left="-5" w:right="164"/>
              <w:jc w:val="both"/>
              <w:rPr>
                <w:rFonts w:cstheme="minorHAnsi"/>
                <w:sz w:val="24"/>
                <w:szCs w:val="24"/>
                <w:lang w:val="fr-FR"/>
              </w:rPr>
            </w:pPr>
            <w:r w:rsidRPr="00DD73A5">
              <w:rPr>
                <w:rFonts w:cstheme="minorHAnsi"/>
                <w:i/>
                <w:sz w:val="24"/>
                <w:szCs w:val="24"/>
                <w:lang w:val="fr-FR"/>
              </w:rPr>
              <w:t xml:space="preserve">Atenție!: </w:t>
            </w:r>
            <w:r w:rsidRPr="00DD73A5">
              <w:rPr>
                <w:rFonts w:cstheme="minorHAnsi"/>
                <w:sz w:val="24"/>
                <w:szCs w:val="24"/>
                <w:lang w:val="fr-FR"/>
              </w:rPr>
              <w:t xml:space="preserve">în cazul asociațiilor și formelor asociative menționate la paragraful 2.1 punctul a. care nu sunt înscrise la ONRC (nu au cod CAEN) se va încărca Statul asociației (formei asociative) din care să rezulte scopul și obiectivele înfințării. </w:t>
            </w:r>
          </w:p>
        </w:tc>
        <w:tc>
          <w:tcPr>
            <w:tcW w:w="3962" w:type="dxa"/>
          </w:tcPr>
          <w:p w14:paraId="61D15AD7" w14:textId="77777777" w:rsidR="00A1581D" w:rsidRPr="007E0B1A" w:rsidRDefault="00DD73A5" w:rsidP="00801A17">
            <w:pPr>
              <w:contextualSpacing/>
              <w:jc w:val="both"/>
            </w:pPr>
            <w:r w:rsidRPr="007E0B1A">
              <w:lastRenderedPageBreak/>
              <w:t>Controlul conformităţii consta în verificarea pre</w:t>
            </w:r>
            <w:r>
              <w:t>zenţei documentelor mentionate</w:t>
            </w:r>
            <w:r w:rsidRPr="00DD73A5">
              <w:rPr>
                <w:rFonts w:cstheme="minorHAnsi"/>
                <w:sz w:val="24"/>
                <w:szCs w:val="24"/>
                <w:lang w:val="fr-FR"/>
              </w:rPr>
              <w:t xml:space="preserve"> Certificatul de înregistrare fiscală</w:t>
            </w:r>
            <w:r w:rsidR="00CE46E2">
              <w:rPr>
                <w:rFonts w:cstheme="minorHAnsi"/>
                <w:sz w:val="24"/>
                <w:szCs w:val="24"/>
                <w:lang w:val="fr-FR"/>
              </w:rPr>
              <w:t xml:space="preserve">, </w:t>
            </w:r>
            <w:r w:rsidR="00CE46E2" w:rsidRPr="00DD73A5">
              <w:rPr>
                <w:rFonts w:cstheme="minorHAnsi"/>
                <w:sz w:val="24"/>
                <w:szCs w:val="24"/>
                <w:lang w:val="fr-FR"/>
              </w:rPr>
              <w:t>Hotărâre judecătorească privind înregistrarea persoanei juridice pentru forme asociative constituite conform Legii nr.1/2000</w:t>
            </w:r>
            <w:r w:rsidR="00CE46E2">
              <w:rPr>
                <w:rFonts w:cstheme="minorHAnsi"/>
                <w:sz w:val="24"/>
                <w:szCs w:val="24"/>
                <w:lang w:val="fr-FR"/>
              </w:rPr>
              <w:t xml:space="preserve"> si a celorlalte documente mentionate</w:t>
            </w:r>
          </w:p>
        </w:tc>
      </w:tr>
      <w:tr w:rsidR="005077A4" w:rsidRPr="007E0B1A" w14:paraId="02F9BE27" w14:textId="77777777" w:rsidTr="00A1581D">
        <w:trPr>
          <w:jc w:val="center"/>
        </w:trPr>
        <w:tc>
          <w:tcPr>
            <w:tcW w:w="5949" w:type="dxa"/>
          </w:tcPr>
          <w:p w14:paraId="2F9CD8EE" w14:textId="77777777" w:rsidR="005077A4" w:rsidRPr="00DD73A5" w:rsidRDefault="005077A4" w:rsidP="005077A4">
            <w:pPr>
              <w:spacing w:after="114" w:line="240" w:lineRule="auto"/>
              <w:ind w:right="393"/>
              <w:rPr>
                <w:rFonts w:cstheme="minorHAnsi"/>
                <w:i/>
                <w:sz w:val="24"/>
                <w:szCs w:val="24"/>
                <w:lang w:val="fr-FR"/>
              </w:rPr>
            </w:pPr>
            <w:r w:rsidRPr="00DD73A5">
              <w:rPr>
                <w:rFonts w:cstheme="minorHAnsi"/>
                <w:sz w:val="24"/>
                <w:szCs w:val="24"/>
                <w:lang w:val="fr-FR"/>
              </w:rPr>
              <w:t xml:space="preserve">6. Certificat ONRC al agenţilor economici agricoli </w:t>
            </w:r>
            <w:r w:rsidRPr="00DD73A5">
              <w:rPr>
                <w:rFonts w:cstheme="minorHAnsi"/>
                <w:i/>
                <w:sz w:val="24"/>
                <w:szCs w:val="24"/>
                <w:lang w:val="fr-FR"/>
              </w:rPr>
              <w:t xml:space="preserve">din surse proprii sau atrase – a </w:t>
            </w:r>
            <w:r w:rsidRPr="00DD73A5">
              <w:rPr>
                <w:rFonts w:cstheme="minorHAnsi"/>
                <w:sz w:val="24"/>
                <w:szCs w:val="24"/>
                <w:lang w:val="fr-FR"/>
              </w:rPr>
              <w:t xml:space="preserve">deserviţi de drumul ce face obiectul proiectului. </w:t>
            </w:r>
            <w:r w:rsidRPr="00DD73A5">
              <w:rPr>
                <w:rFonts w:cstheme="minorHAnsi"/>
                <w:i/>
                <w:sz w:val="24"/>
                <w:szCs w:val="24"/>
                <w:lang w:val="fr-FR"/>
              </w:rPr>
              <w:t>se vedea planul financiar.</w:t>
            </w:r>
          </w:p>
        </w:tc>
        <w:tc>
          <w:tcPr>
            <w:tcW w:w="3962" w:type="dxa"/>
          </w:tcPr>
          <w:p w14:paraId="2F3AEF44" w14:textId="77777777" w:rsidR="005077A4" w:rsidRPr="007E0B1A" w:rsidRDefault="00CE46E2" w:rsidP="00801A17">
            <w:pPr>
              <w:contextualSpacing/>
              <w:jc w:val="both"/>
            </w:pPr>
            <w:r w:rsidRPr="007E0B1A">
              <w:t>Controlul conformităţii consta în verificarea pre</w:t>
            </w:r>
            <w:r>
              <w:t xml:space="preserve">zenţei documentelor mentionate- </w:t>
            </w:r>
            <w:r w:rsidRPr="00DD73A5">
              <w:rPr>
                <w:rFonts w:cstheme="minorHAnsi"/>
                <w:sz w:val="24"/>
                <w:szCs w:val="24"/>
                <w:lang w:val="fr-FR"/>
              </w:rPr>
              <w:t xml:space="preserve">Certificat ONRC al agenţilor economici agricoli </w:t>
            </w:r>
            <w:r w:rsidRPr="00DD73A5">
              <w:rPr>
                <w:rFonts w:cstheme="minorHAnsi"/>
                <w:i/>
                <w:sz w:val="24"/>
                <w:szCs w:val="24"/>
                <w:lang w:val="fr-FR"/>
              </w:rPr>
              <w:t>din surse proprii sau atrase</w:t>
            </w:r>
          </w:p>
        </w:tc>
      </w:tr>
      <w:tr w:rsidR="005077A4" w:rsidRPr="007E0B1A" w14:paraId="51CCF95C" w14:textId="77777777" w:rsidTr="00A1581D">
        <w:trPr>
          <w:jc w:val="center"/>
        </w:trPr>
        <w:tc>
          <w:tcPr>
            <w:tcW w:w="5949" w:type="dxa"/>
          </w:tcPr>
          <w:p w14:paraId="4200855B" w14:textId="77777777" w:rsidR="005077A4" w:rsidRPr="00DD73A5" w:rsidRDefault="005077A4" w:rsidP="005077A4">
            <w:pPr>
              <w:spacing w:after="114" w:line="240" w:lineRule="auto"/>
              <w:ind w:right="393"/>
              <w:rPr>
                <w:rFonts w:cstheme="minorHAnsi"/>
                <w:sz w:val="24"/>
                <w:szCs w:val="24"/>
                <w:lang w:val="en-GB"/>
              </w:rPr>
            </w:pPr>
            <w:r w:rsidRPr="00DD73A5">
              <w:rPr>
                <w:rFonts w:cstheme="minorHAnsi"/>
                <w:i/>
                <w:sz w:val="24"/>
                <w:szCs w:val="24"/>
                <w:lang w:val="en-GB"/>
              </w:rPr>
              <w:t xml:space="preserve">7. </w:t>
            </w:r>
            <w:r w:rsidRPr="00DD73A5">
              <w:rPr>
                <w:rFonts w:cstheme="minorHAnsi"/>
                <w:sz w:val="24"/>
                <w:szCs w:val="24"/>
                <w:lang w:val="en-GB"/>
              </w:rPr>
              <w:t>Autoriz</w:t>
            </w:r>
            <w:r w:rsidR="00CE46E2">
              <w:rPr>
                <w:rFonts w:cstheme="minorHAnsi"/>
                <w:sz w:val="24"/>
                <w:szCs w:val="24"/>
                <w:lang w:val="en-GB"/>
              </w:rPr>
              <w:t>ația de functionare valabilă a O</w:t>
            </w:r>
            <w:r w:rsidRPr="00DD73A5">
              <w:rPr>
                <w:rFonts w:cstheme="minorHAnsi"/>
                <w:sz w:val="24"/>
                <w:szCs w:val="24"/>
                <w:lang w:val="en-GB"/>
              </w:rPr>
              <w:t>colului silvic care administrează fondul forestier accesibilizat prin drumurile din proiect;</w:t>
            </w:r>
          </w:p>
        </w:tc>
        <w:tc>
          <w:tcPr>
            <w:tcW w:w="3962" w:type="dxa"/>
          </w:tcPr>
          <w:p w14:paraId="2908CDD4" w14:textId="77777777" w:rsidR="005077A4" w:rsidRPr="007E0B1A" w:rsidRDefault="00CE46E2" w:rsidP="00801A17">
            <w:pPr>
              <w:contextualSpacing/>
              <w:jc w:val="both"/>
            </w:pPr>
            <w:r w:rsidRPr="007E0B1A">
              <w:t>Controlul conformităţii consta în verificarea pre</w:t>
            </w:r>
            <w:r>
              <w:t>zenţei documentelor mentionate-</w:t>
            </w:r>
            <w:r w:rsidRPr="00DD73A5">
              <w:rPr>
                <w:rFonts w:cstheme="minorHAnsi"/>
                <w:sz w:val="24"/>
                <w:szCs w:val="24"/>
                <w:lang w:val="en-GB"/>
              </w:rPr>
              <w:t xml:space="preserve"> Autoriz</w:t>
            </w:r>
            <w:r>
              <w:rPr>
                <w:rFonts w:cstheme="minorHAnsi"/>
                <w:sz w:val="24"/>
                <w:szCs w:val="24"/>
                <w:lang w:val="en-GB"/>
              </w:rPr>
              <w:t>ația de functionare valabilă a O</w:t>
            </w:r>
            <w:r w:rsidRPr="00DD73A5">
              <w:rPr>
                <w:rFonts w:cstheme="minorHAnsi"/>
                <w:sz w:val="24"/>
                <w:szCs w:val="24"/>
                <w:lang w:val="en-GB"/>
              </w:rPr>
              <w:t>colului silvic</w:t>
            </w:r>
          </w:p>
        </w:tc>
      </w:tr>
      <w:tr w:rsidR="005077A4" w:rsidRPr="007E0B1A" w14:paraId="58FF485A" w14:textId="77777777" w:rsidTr="00A1581D">
        <w:trPr>
          <w:jc w:val="center"/>
        </w:trPr>
        <w:tc>
          <w:tcPr>
            <w:tcW w:w="5949" w:type="dxa"/>
          </w:tcPr>
          <w:p w14:paraId="3F8712DE" w14:textId="77777777" w:rsidR="005077A4" w:rsidRPr="00DD73A5" w:rsidRDefault="005077A4" w:rsidP="005077A4">
            <w:pPr>
              <w:spacing w:after="114" w:line="240" w:lineRule="auto"/>
              <w:ind w:right="393"/>
              <w:jc w:val="both"/>
              <w:rPr>
                <w:rFonts w:cstheme="minorHAnsi"/>
                <w:sz w:val="24"/>
                <w:szCs w:val="24"/>
                <w:lang w:val="en-GB"/>
              </w:rPr>
            </w:pPr>
            <w:r w:rsidRPr="00DD73A5">
              <w:rPr>
                <w:rFonts w:cstheme="minorHAnsi"/>
                <w:sz w:val="24"/>
                <w:szCs w:val="24"/>
                <w:lang w:val="en-GB"/>
              </w:rPr>
              <w:t>8. Raport asupra utilizării programelor de finanţare nerambursabilă întocmit de solicitant (va cuprinde obiective, amplasament,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962" w:type="dxa"/>
          </w:tcPr>
          <w:p w14:paraId="3BEB9D53" w14:textId="77777777" w:rsidR="005077A4" w:rsidRPr="007E0B1A" w:rsidRDefault="00D50269" w:rsidP="00801A17">
            <w:pPr>
              <w:contextualSpacing/>
              <w:jc w:val="both"/>
            </w:pPr>
            <w:r w:rsidRPr="007E0B1A">
              <w:t>In cazul in care in Sectiunea C din cererea de finantare solicitantul declara ca a obtinut finantare nerambursabila, se verifica prezenta Raportului asupra utilizării programelor de finanţare nerambursabilă.</w:t>
            </w:r>
          </w:p>
        </w:tc>
      </w:tr>
      <w:tr w:rsidR="005077A4" w:rsidRPr="007E0B1A" w14:paraId="0705CDC6" w14:textId="77777777" w:rsidTr="00A1581D">
        <w:trPr>
          <w:jc w:val="center"/>
        </w:trPr>
        <w:tc>
          <w:tcPr>
            <w:tcW w:w="5949" w:type="dxa"/>
          </w:tcPr>
          <w:p w14:paraId="54877E4F" w14:textId="77777777" w:rsidR="005077A4" w:rsidRPr="00DD73A5" w:rsidRDefault="005077A4" w:rsidP="005077A4">
            <w:pPr>
              <w:spacing w:after="114" w:line="240" w:lineRule="auto"/>
              <w:ind w:right="393"/>
              <w:jc w:val="both"/>
              <w:rPr>
                <w:rFonts w:cstheme="minorHAnsi"/>
                <w:sz w:val="24"/>
                <w:szCs w:val="24"/>
                <w:lang w:val="en-GB"/>
              </w:rPr>
            </w:pPr>
            <w:r w:rsidRPr="00DD73A5">
              <w:rPr>
                <w:rFonts w:cstheme="minorHAnsi"/>
                <w:sz w:val="24"/>
                <w:szCs w:val="24"/>
                <w:lang w:val="en-GB"/>
              </w:rPr>
              <w:t xml:space="preserve">9. Declaraţia pe propria răspundere că beneficiarii nu se încadrează în definiţia prevăzută la art. 4, pct. 3 din Anexa la Ordinul nr. 877/02.08.2016 al MADR - întocmită conform modelului - Anexa 5 la Ghidul Solicitantului, pentru solicitanții menționați la paragraful 2.1 litera a. ; </w:t>
            </w:r>
          </w:p>
        </w:tc>
        <w:tc>
          <w:tcPr>
            <w:tcW w:w="3962" w:type="dxa"/>
          </w:tcPr>
          <w:p w14:paraId="6D057FD4" w14:textId="77777777" w:rsidR="005077A4" w:rsidRPr="007E0B1A" w:rsidRDefault="00CE46E2" w:rsidP="00801A17">
            <w:pPr>
              <w:contextualSpacing/>
              <w:jc w:val="both"/>
            </w:pPr>
            <w:r w:rsidRPr="007E0B1A">
              <w:t>Controlul conformităţii consta în verificarea pre</w:t>
            </w:r>
            <w:r>
              <w:t>zenţei documentelor mentionate-</w:t>
            </w:r>
            <w:r w:rsidR="006F581A" w:rsidRPr="00DD73A5">
              <w:rPr>
                <w:rFonts w:cstheme="minorHAnsi"/>
                <w:sz w:val="24"/>
                <w:szCs w:val="24"/>
                <w:lang w:val="en-GB"/>
              </w:rPr>
              <w:t xml:space="preserve"> Declaraţia pe propria răspundere că beneficiarii nu se încadrează în definiţia prevăzută la art. 4, pct. 3 din Anexa la Ordinul nr. 877/02.08.2016 al MADR - întocmită conform modelului - Anexa 5 la Ghidul Solicitantului, pentru solicitanții menționați la paragraful 2.1 litera a. ;</w:t>
            </w:r>
          </w:p>
        </w:tc>
      </w:tr>
      <w:tr w:rsidR="005077A4" w:rsidRPr="007E0B1A" w14:paraId="02651392" w14:textId="77777777" w:rsidTr="00A1581D">
        <w:trPr>
          <w:jc w:val="center"/>
        </w:trPr>
        <w:tc>
          <w:tcPr>
            <w:tcW w:w="5949" w:type="dxa"/>
          </w:tcPr>
          <w:p w14:paraId="04B3CBD2" w14:textId="77777777" w:rsidR="005077A4" w:rsidRPr="00DD73A5" w:rsidRDefault="005077A4" w:rsidP="005077A4">
            <w:pPr>
              <w:spacing w:after="20" w:line="259" w:lineRule="auto"/>
              <w:contextualSpacing/>
              <w:jc w:val="both"/>
              <w:rPr>
                <w:rFonts w:cstheme="minorHAnsi"/>
                <w:sz w:val="24"/>
                <w:szCs w:val="24"/>
                <w:lang w:val="en-GB"/>
              </w:rPr>
            </w:pPr>
            <w:r w:rsidRPr="00DD73A5">
              <w:rPr>
                <w:rFonts w:cstheme="minorHAnsi"/>
                <w:sz w:val="24"/>
                <w:szCs w:val="24"/>
                <w:lang w:val="en-GB"/>
              </w:rPr>
              <w:t xml:space="preserve">10. Declaraţia pe propria răspundere a solicitantului cu privire la respectarea regulii privind cumulul ajutoarelor, în baza celor enunţate la art. 12 din Anexa la Ordinul nr 877/02.08.2016 al ministrului agriculturii și dezvoltării rurale – întocmită conform modelului – Anexa 6 la Ghidul Solicitantului; </w:t>
            </w:r>
          </w:p>
          <w:p w14:paraId="009EF52F" w14:textId="77777777" w:rsidR="005077A4" w:rsidRPr="00DD73A5" w:rsidRDefault="005077A4" w:rsidP="00A1581D">
            <w:pPr>
              <w:tabs>
                <w:tab w:val="center" w:pos="3404"/>
                <w:tab w:val="center" w:pos="8017"/>
              </w:tabs>
              <w:spacing w:after="10" w:line="268" w:lineRule="auto"/>
              <w:rPr>
                <w:rFonts w:cstheme="minorHAnsi"/>
                <w:i/>
                <w:sz w:val="24"/>
                <w:szCs w:val="24"/>
                <w:lang w:val="fr-FR"/>
              </w:rPr>
            </w:pPr>
          </w:p>
        </w:tc>
        <w:tc>
          <w:tcPr>
            <w:tcW w:w="3962" w:type="dxa"/>
          </w:tcPr>
          <w:p w14:paraId="6D30C0E5" w14:textId="77777777" w:rsidR="005077A4" w:rsidRPr="007E0B1A" w:rsidRDefault="00CE46E2" w:rsidP="00801A17">
            <w:pPr>
              <w:contextualSpacing/>
              <w:jc w:val="both"/>
            </w:pPr>
            <w:r w:rsidRPr="007E0B1A">
              <w:lastRenderedPageBreak/>
              <w:t>Controlul conformităţii consta în verificarea pre</w:t>
            </w:r>
            <w:r>
              <w:t>zenţei documentelor mentionate-</w:t>
            </w:r>
            <w:r w:rsidR="006F581A" w:rsidRPr="00DD73A5">
              <w:rPr>
                <w:rFonts w:cstheme="minorHAnsi"/>
                <w:sz w:val="24"/>
                <w:szCs w:val="24"/>
                <w:lang w:val="en-GB"/>
              </w:rPr>
              <w:t xml:space="preserve"> Declaraţia pe propria răspundere a solicitantului cu privire la respectarea regulii privind cumulul ajutoarelor, în baza celor enunţate la </w:t>
            </w:r>
            <w:r w:rsidR="006F581A" w:rsidRPr="00DD73A5">
              <w:rPr>
                <w:rFonts w:cstheme="minorHAnsi"/>
                <w:sz w:val="24"/>
                <w:szCs w:val="24"/>
                <w:lang w:val="en-GB"/>
              </w:rPr>
              <w:lastRenderedPageBreak/>
              <w:t>art. 12 din Anexa la Ordinul nr 877/02.08.2016 al ministrului agriculturii și dezvoltării rurale – întocmită conform modelului – Anexa 6 la Ghidul Solicitantului;</w:t>
            </w:r>
          </w:p>
        </w:tc>
      </w:tr>
      <w:tr w:rsidR="00A1581D" w:rsidRPr="007E0B1A" w14:paraId="558D2240" w14:textId="77777777" w:rsidTr="00A1581D">
        <w:trPr>
          <w:jc w:val="center"/>
        </w:trPr>
        <w:tc>
          <w:tcPr>
            <w:tcW w:w="5949" w:type="dxa"/>
          </w:tcPr>
          <w:p w14:paraId="7AAC8926" w14:textId="77777777" w:rsidR="005077A4" w:rsidRPr="00DD73A5" w:rsidRDefault="005077A4" w:rsidP="005077A4">
            <w:pPr>
              <w:spacing w:after="10" w:line="268" w:lineRule="auto"/>
              <w:ind w:right="146"/>
              <w:contextualSpacing/>
              <w:jc w:val="both"/>
              <w:rPr>
                <w:rFonts w:cstheme="minorHAnsi"/>
                <w:sz w:val="24"/>
                <w:szCs w:val="24"/>
                <w:lang w:val="en-GB"/>
              </w:rPr>
            </w:pPr>
            <w:r w:rsidRPr="00DD73A5">
              <w:rPr>
                <w:rFonts w:cstheme="minorHAnsi"/>
                <w:sz w:val="24"/>
                <w:szCs w:val="24"/>
                <w:lang w:val="en-GB"/>
              </w:rPr>
              <w:lastRenderedPageBreak/>
              <w:t xml:space="preserve">11. Situațiile financiare aferente ultimului și penultimului exercițiu financiar anual încheiat, depuse la organele financiare competente, cu excepția întreprinderilor încadrate în categoria start-up, pentru solicitanții menționați la paragraful 2.1 litera a.;   </w:t>
            </w:r>
          </w:p>
          <w:p w14:paraId="48167117" w14:textId="77777777" w:rsidR="00A1581D" w:rsidRPr="00DD73A5" w:rsidRDefault="00A1581D" w:rsidP="00801A17">
            <w:pPr>
              <w:tabs>
                <w:tab w:val="center" w:pos="3404"/>
                <w:tab w:val="center" w:pos="8017"/>
              </w:tabs>
              <w:spacing w:after="0" w:line="268" w:lineRule="auto"/>
              <w:contextualSpacing/>
              <w:jc w:val="both"/>
              <w:rPr>
                <w:rFonts w:cstheme="minorHAnsi"/>
                <w:sz w:val="24"/>
                <w:szCs w:val="24"/>
                <w:lang w:val="fr-FR"/>
              </w:rPr>
            </w:pPr>
          </w:p>
        </w:tc>
        <w:tc>
          <w:tcPr>
            <w:tcW w:w="3962" w:type="dxa"/>
          </w:tcPr>
          <w:p w14:paraId="1FFD5AB2" w14:textId="77777777" w:rsidR="00A1581D" w:rsidRPr="007E0B1A" w:rsidRDefault="00CE46E2" w:rsidP="00801A17">
            <w:pPr>
              <w:contextualSpacing/>
              <w:jc w:val="both"/>
            </w:pPr>
            <w:r w:rsidRPr="007E0B1A">
              <w:t>Controlul conformităţii consta în verificarea pre</w:t>
            </w:r>
            <w:r>
              <w:t>zenţei documentelor mentionate-</w:t>
            </w:r>
            <w:r w:rsidR="006F581A" w:rsidRPr="00DD73A5">
              <w:rPr>
                <w:rFonts w:cstheme="minorHAnsi"/>
                <w:sz w:val="24"/>
                <w:szCs w:val="24"/>
                <w:lang w:val="en-GB"/>
              </w:rPr>
              <w:t xml:space="preserve"> Situațiile financiare aferente ultimului și penultimului exercițiu financiar anual încheiat</w:t>
            </w:r>
          </w:p>
        </w:tc>
      </w:tr>
      <w:tr w:rsidR="00A1581D" w:rsidRPr="007E0B1A" w14:paraId="70A27838" w14:textId="77777777" w:rsidTr="00A1581D">
        <w:trPr>
          <w:jc w:val="center"/>
        </w:trPr>
        <w:tc>
          <w:tcPr>
            <w:tcW w:w="5949" w:type="dxa"/>
          </w:tcPr>
          <w:p w14:paraId="2267C4F2" w14:textId="77777777" w:rsidR="005077A4" w:rsidRPr="005077A4" w:rsidRDefault="005077A4" w:rsidP="005077A4">
            <w:pPr>
              <w:spacing w:after="10" w:line="268" w:lineRule="auto"/>
              <w:ind w:right="146"/>
              <w:jc w:val="both"/>
              <w:rPr>
                <w:rFonts w:cstheme="minorHAnsi"/>
                <w:sz w:val="24"/>
                <w:szCs w:val="24"/>
                <w:lang w:val="en-GB"/>
              </w:rPr>
            </w:pPr>
            <w:r w:rsidRPr="00885D62">
              <w:rPr>
                <w:rFonts w:cstheme="minorHAnsi"/>
                <w:sz w:val="24"/>
                <w:szCs w:val="24"/>
                <w:lang w:val="en-GB"/>
              </w:rPr>
              <w:t xml:space="preserve">12. </w:t>
            </w:r>
            <w:r w:rsidR="00CE46E2">
              <w:rPr>
                <w:rFonts w:cstheme="minorHAnsi"/>
                <w:sz w:val="24"/>
                <w:szCs w:val="24"/>
                <w:lang w:val="en-GB"/>
              </w:rPr>
              <w:t>Extrasul de informații de la R</w:t>
            </w:r>
            <w:r w:rsidRPr="005077A4">
              <w:rPr>
                <w:rFonts w:cstheme="minorHAnsi"/>
                <w:sz w:val="24"/>
                <w:szCs w:val="24"/>
                <w:lang w:val="en-GB"/>
              </w:rPr>
              <w:t xml:space="preserve">egistrul comerțului, emis la data cererii de finanțare și dacă este cazul, declarația tip pe propria răspundere depusă la registrul comerțului referitoare la demararea operațiunilor, pentru solicitanții menționați la paragraful 2.1 litera a.; </w:t>
            </w:r>
          </w:p>
          <w:p w14:paraId="01FB4DA3" w14:textId="77777777" w:rsidR="005077A4" w:rsidRPr="005077A4" w:rsidRDefault="005077A4" w:rsidP="005077A4">
            <w:pPr>
              <w:spacing w:after="10" w:line="268" w:lineRule="auto"/>
              <w:ind w:right="146"/>
              <w:jc w:val="both"/>
              <w:rPr>
                <w:rFonts w:cstheme="minorHAnsi"/>
                <w:sz w:val="24"/>
                <w:szCs w:val="24"/>
                <w:lang w:val="fr-FR"/>
              </w:rPr>
            </w:pPr>
            <w:r w:rsidRPr="00885D62">
              <w:rPr>
                <w:rFonts w:cstheme="minorHAnsi"/>
                <w:sz w:val="24"/>
                <w:szCs w:val="24"/>
                <w:lang w:val="fr-FR"/>
              </w:rPr>
              <w:t xml:space="preserve">13. </w:t>
            </w:r>
            <w:r w:rsidRPr="005077A4">
              <w:rPr>
                <w:rFonts w:cstheme="minorHAnsi"/>
                <w:sz w:val="24"/>
                <w:szCs w:val="24"/>
                <w:lang w:val="fr-FR"/>
              </w:rPr>
              <w:t xml:space="preserve">Certificatul de atestare fiscală la data acordării finanțării, completat în cazul întreprinderilor care au obligații fiscale restante/exigibile, la secțiunea D punctul III. - ,,Mențiuni relevante pentru situația fiscală a contribuabilului” cu informații solicitate de întreprindere prin cerere referitoare la starea obligațiilor fiscale, cum ar fi: aflate în executare silită, suspendate la executare silită; în cazurile în care certificatul de atestare fiscală cuprinde informații fiscale restante, dar starea acestora nu este detaliată la secțiunea D punctul III ci în adrese ale ANAF, eligibilitatea se stabilește luând în considerare și aceste adrese, pentru solicitanții menționați la paragraful 2.1 litera a.; </w:t>
            </w:r>
          </w:p>
          <w:p w14:paraId="20DE11E6" w14:textId="77777777" w:rsidR="00A1581D" w:rsidRPr="00885D62" w:rsidRDefault="00A1581D" w:rsidP="00801A17">
            <w:pPr>
              <w:tabs>
                <w:tab w:val="center" w:pos="3404"/>
                <w:tab w:val="center" w:pos="8017"/>
              </w:tabs>
              <w:spacing w:after="0" w:line="268" w:lineRule="auto"/>
              <w:contextualSpacing/>
              <w:jc w:val="both"/>
              <w:rPr>
                <w:rFonts w:cstheme="minorHAnsi"/>
                <w:color w:val="FF0000"/>
                <w:sz w:val="24"/>
                <w:szCs w:val="24"/>
                <w:lang w:val="fr-FR"/>
              </w:rPr>
            </w:pPr>
          </w:p>
        </w:tc>
        <w:tc>
          <w:tcPr>
            <w:tcW w:w="3962" w:type="dxa"/>
          </w:tcPr>
          <w:p w14:paraId="02617A6E" w14:textId="77777777" w:rsidR="00A1581D" w:rsidRPr="007E0B1A" w:rsidRDefault="00CE46E2" w:rsidP="00801A17">
            <w:pPr>
              <w:contextualSpacing/>
              <w:jc w:val="both"/>
            </w:pPr>
            <w:r w:rsidRPr="007E0B1A">
              <w:t>Controlul conformităţii consta în verificarea pre</w:t>
            </w:r>
            <w:r>
              <w:t>zenţei documentelor mentionate-</w:t>
            </w:r>
            <w:r>
              <w:rPr>
                <w:rFonts w:cstheme="minorHAnsi"/>
                <w:sz w:val="24"/>
                <w:szCs w:val="24"/>
                <w:lang w:val="en-GB"/>
              </w:rPr>
              <w:t xml:space="preserve"> Extrasul de informații de la R</w:t>
            </w:r>
            <w:r w:rsidRPr="005077A4">
              <w:rPr>
                <w:rFonts w:cstheme="minorHAnsi"/>
                <w:sz w:val="24"/>
                <w:szCs w:val="24"/>
                <w:lang w:val="en-GB"/>
              </w:rPr>
              <w:t>egistrul comerțului</w:t>
            </w:r>
            <w:r>
              <w:rPr>
                <w:rFonts w:cstheme="minorHAnsi"/>
                <w:sz w:val="24"/>
                <w:szCs w:val="24"/>
                <w:lang w:val="en-GB"/>
              </w:rPr>
              <w:t xml:space="preserve">, </w:t>
            </w:r>
            <w:r w:rsidRPr="005077A4">
              <w:rPr>
                <w:rFonts w:cstheme="minorHAnsi"/>
                <w:sz w:val="24"/>
                <w:szCs w:val="24"/>
                <w:lang w:val="fr-FR"/>
              </w:rPr>
              <w:t>Certificatul de atestare fisca</w:t>
            </w:r>
            <w:r>
              <w:rPr>
                <w:rFonts w:cstheme="minorHAnsi"/>
                <w:sz w:val="24"/>
                <w:szCs w:val="24"/>
                <w:lang w:val="fr-FR"/>
              </w:rPr>
              <w:t>lă la data acordării finanțării.</w:t>
            </w:r>
          </w:p>
        </w:tc>
      </w:tr>
      <w:tr w:rsidR="005077A4" w:rsidRPr="007E0B1A" w14:paraId="5B913225" w14:textId="77777777" w:rsidTr="00A1581D">
        <w:trPr>
          <w:jc w:val="center"/>
        </w:trPr>
        <w:tc>
          <w:tcPr>
            <w:tcW w:w="5949" w:type="dxa"/>
          </w:tcPr>
          <w:p w14:paraId="23EAE745" w14:textId="77777777" w:rsidR="005077A4" w:rsidRPr="005077A4" w:rsidRDefault="005077A4" w:rsidP="005077A4">
            <w:pPr>
              <w:spacing w:after="5" w:line="271" w:lineRule="auto"/>
              <w:ind w:right="146"/>
              <w:jc w:val="both"/>
              <w:rPr>
                <w:rFonts w:cstheme="minorHAnsi"/>
                <w:sz w:val="24"/>
                <w:szCs w:val="24"/>
                <w:lang w:val="fr-FR"/>
              </w:rPr>
            </w:pPr>
            <w:r>
              <w:rPr>
                <w:rFonts w:cstheme="minorHAnsi"/>
                <w:b/>
                <w:sz w:val="24"/>
                <w:szCs w:val="24"/>
                <w:lang w:val="fr-FR"/>
              </w:rPr>
              <w:t xml:space="preserve">14. </w:t>
            </w:r>
            <w:r w:rsidRPr="005077A4">
              <w:rPr>
                <w:rFonts w:cstheme="minorHAnsi"/>
                <w:b/>
                <w:sz w:val="24"/>
                <w:szCs w:val="24"/>
                <w:lang w:val="fr-FR"/>
              </w:rPr>
              <w:t>Alte documente justificative</w:t>
            </w:r>
            <w:r w:rsidRPr="005077A4">
              <w:rPr>
                <w:rFonts w:cstheme="minorHAnsi"/>
                <w:sz w:val="24"/>
                <w:szCs w:val="24"/>
                <w:lang w:val="fr-FR"/>
              </w:rPr>
              <w:t xml:space="preserve"> (se vor specifica de către solicitant, după caz). </w:t>
            </w:r>
          </w:p>
        </w:tc>
        <w:tc>
          <w:tcPr>
            <w:tcW w:w="3962" w:type="dxa"/>
          </w:tcPr>
          <w:p w14:paraId="05B71444" w14:textId="77777777" w:rsidR="005077A4" w:rsidRPr="007E0B1A" w:rsidRDefault="00CE46E2" w:rsidP="00801A17">
            <w:pPr>
              <w:contextualSpacing/>
              <w:jc w:val="both"/>
            </w:pPr>
            <w:r w:rsidRPr="007E0B1A">
              <w:t>Controlul conformităţii consta în verificarea pre</w:t>
            </w:r>
            <w:r>
              <w:t>zenţei documentelor mentionate-</w:t>
            </w:r>
            <w:r w:rsidRPr="00CE46E2">
              <w:rPr>
                <w:rFonts w:cstheme="minorHAnsi"/>
                <w:sz w:val="24"/>
                <w:szCs w:val="24"/>
                <w:lang w:val="fr-FR"/>
              </w:rPr>
              <w:t xml:space="preserve"> Alte documente justificative</w:t>
            </w:r>
          </w:p>
        </w:tc>
      </w:tr>
    </w:tbl>
    <w:p w14:paraId="6C3D8D2E" w14:textId="77777777" w:rsidR="007E0B1A" w:rsidRDefault="007E0B1A" w:rsidP="007E0B1A">
      <w:pPr>
        <w:autoSpaceDE w:val="0"/>
        <w:autoSpaceDN w:val="0"/>
        <w:adjustRightInd w:val="0"/>
        <w:spacing w:after="0"/>
        <w:rPr>
          <w:rFonts w:ascii="Calibri" w:hAnsi="Calibri" w:cs="Calibri"/>
          <w:sz w:val="24"/>
          <w:szCs w:val="24"/>
        </w:rPr>
      </w:pPr>
    </w:p>
    <w:p w14:paraId="105E1274" w14:textId="7B3C034D" w:rsidR="00D50269" w:rsidRDefault="00D50269" w:rsidP="007E0B1A">
      <w:pPr>
        <w:autoSpaceDE w:val="0"/>
        <w:autoSpaceDN w:val="0"/>
        <w:adjustRightInd w:val="0"/>
        <w:spacing w:after="0"/>
        <w:rPr>
          <w:rFonts w:ascii="Calibri" w:hAnsi="Calibri" w:cs="Calibri"/>
          <w:sz w:val="24"/>
          <w:szCs w:val="24"/>
        </w:rPr>
      </w:pPr>
    </w:p>
    <w:p w14:paraId="4857939D" w14:textId="62C6C493" w:rsidR="00DE28C0" w:rsidRDefault="00DE28C0" w:rsidP="007E0B1A">
      <w:pPr>
        <w:autoSpaceDE w:val="0"/>
        <w:autoSpaceDN w:val="0"/>
        <w:adjustRightInd w:val="0"/>
        <w:spacing w:after="0"/>
        <w:rPr>
          <w:rFonts w:ascii="Calibri" w:hAnsi="Calibri" w:cs="Calibri"/>
          <w:sz w:val="24"/>
          <w:szCs w:val="24"/>
        </w:rPr>
      </w:pPr>
    </w:p>
    <w:p w14:paraId="7E7033BC" w14:textId="317DA890" w:rsidR="00DE28C0" w:rsidRDefault="00DE28C0" w:rsidP="007E0B1A">
      <w:pPr>
        <w:autoSpaceDE w:val="0"/>
        <w:autoSpaceDN w:val="0"/>
        <w:adjustRightInd w:val="0"/>
        <w:spacing w:after="0"/>
        <w:rPr>
          <w:rFonts w:ascii="Calibri" w:hAnsi="Calibri" w:cs="Calibri"/>
          <w:sz w:val="24"/>
          <w:szCs w:val="24"/>
        </w:rPr>
      </w:pPr>
    </w:p>
    <w:p w14:paraId="3CB85A21" w14:textId="07667836" w:rsidR="00DE28C0" w:rsidRDefault="00DE28C0" w:rsidP="007E0B1A">
      <w:pPr>
        <w:autoSpaceDE w:val="0"/>
        <w:autoSpaceDN w:val="0"/>
        <w:adjustRightInd w:val="0"/>
        <w:spacing w:after="0"/>
        <w:rPr>
          <w:rFonts w:ascii="Calibri" w:hAnsi="Calibri" w:cs="Calibri"/>
          <w:sz w:val="24"/>
          <w:szCs w:val="24"/>
        </w:rPr>
      </w:pPr>
    </w:p>
    <w:p w14:paraId="011E6964" w14:textId="06BDD688" w:rsidR="00DE28C0" w:rsidRDefault="00DE28C0" w:rsidP="007E0B1A">
      <w:pPr>
        <w:autoSpaceDE w:val="0"/>
        <w:autoSpaceDN w:val="0"/>
        <w:adjustRightInd w:val="0"/>
        <w:spacing w:after="0"/>
        <w:rPr>
          <w:rFonts w:ascii="Calibri" w:hAnsi="Calibri" w:cs="Calibri"/>
          <w:sz w:val="24"/>
          <w:szCs w:val="24"/>
        </w:rPr>
      </w:pPr>
    </w:p>
    <w:p w14:paraId="3BDBD189" w14:textId="77777777" w:rsidR="00DE28C0" w:rsidRDefault="00DE28C0" w:rsidP="007E0B1A">
      <w:pPr>
        <w:autoSpaceDE w:val="0"/>
        <w:autoSpaceDN w:val="0"/>
        <w:adjustRightInd w:val="0"/>
        <w:spacing w:after="0"/>
        <w:rPr>
          <w:rFonts w:ascii="Calibri" w:hAnsi="Calibri" w:cs="Calibri"/>
          <w:sz w:val="24"/>
          <w:szCs w:val="24"/>
        </w:rPr>
      </w:pPr>
    </w:p>
    <w:p w14:paraId="03F69F9F" w14:textId="77777777" w:rsidR="007E0B1A" w:rsidRPr="007E0B1A" w:rsidRDefault="007E0B1A" w:rsidP="007E0B1A">
      <w:pPr>
        <w:autoSpaceDE w:val="0"/>
        <w:autoSpaceDN w:val="0"/>
        <w:adjustRightInd w:val="0"/>
        <w:spacing w:after="0"/>
        <w:rPr>
          <w:rFonts w:ascii="Calibri" w:hAnsi="Calibri" w:cs="Calibri"/>
          <w:sz w:val="24"/>
          <w:szCs w:val="24"/>
        </w:rPr>
      </w:pPr>
      <w:r w:rsidRPr="007E0B1A">
        <w:rPr>
          <w:rFonts w:ascii="Calibri" w:hAnsi="Calibri" w:cs="Calibri"/>
          <w:sz w:val="24"/>
          <w:szCs w:val="24"/>
        </w:rPr>
        <w:t>Pentru eligibilitate, experții GAL MS vor parcurge următoarele etape:</w:t>
      </w:r>
    </w:p>
    <w:p w14:paraId="27564212"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
          <w:lang w:val="ro-RO"/>
        </w:rPr>
      </w:pPr>
      <w:r w:rsidRPr="00B62395">
        <w:rPr>
          <w:rFonts w:ascii="Trebuchet MS" w:eastAsia="Times New Roman" w:hAnsi="Trebuchet MS"/>
          <w:b/>
          <w:lang w:val="ro-RO"/>
        </w:rPr>
        <w:t>VERIFICAREA CRITERIILOR DE ELIGIBILITATE A PROIECTULUI</w:t>
      </w:r>
    </w:p>
    <w:p w14:paraId="333185EE" w14:textId="77777777" w:rsidR="001D1DEB" w:rsidRPr="00B62395" w:rsidRDefault="001D1DEB" w:rsidP="006849DD">
      <w:pPr>
        <w:pStyle w:val="Listparagraf"/>
        <w:numPr>
          <w:ilvl w:val="0"/>
          <w:numId w:val="24"/>
        </w:numPr>
        <w:overflowPunct w:val="0"/>
        <w:autoSpaceDE w:val="0"/>
        <w:autoSpaceDN w:val="0"/>
        <w:adjustRightInd w:val="0"/>
        <w:spacing w:after="0" w:line="240" w:lineRule="auto"/>
        <w:textAlignment w:val="baseline"/>
        <w:rPr>
          <w:rFonts w:ascii="Trebuchet MS" w:eastAsia="Times New Roman" w:hAnsi="Trebuchet MS"/>
          <w:b/>
          <w:lang w:val="ro-RO"/>
        </w:rPr>
      </w:pPr>
      <w:r w:rsidRPr="00B62395">
        <w:rPr>
          <w:rFonts w:ascii="Trebuchet MS" w:eastAsia="Times New Roman" w:hAnsi="Trebuchet MS"/>
          <w:b/>
          <w:lang w:val="ro-RO"/>
        </w:rPr>
        <w:t>DRUMURI AGRICOLE</w:t>
      </w:r>
    </w:p>
    <w:p w14:paraId="0DEBC9B1" w14:textId="77777777" w:rsidR="001E0D71" w:rsidRPr="00B62395" w:rsidRDefault="001E0D71" w:rsidP="001E0D71">
      <w:pPr>
        <w:pStyle w:val="Corptext3"/>
        <w:tabs>
          <w:tab w:val="left" w:pos="0"/>
        </w:tabs>
        <w:ind w:firstLine="706"/>
        <w:jc w:val="both"/>
        <w:rPr>
          <w:rFonts w:ascii="Trebuchet MS" w:hAnsi="Trebuchet MS" w:cs="Calibri"/>
          <w:sz w:val="24"/>
          <w:szCs w:val="24"/>
          <w:lang w:val="ro-RO"/>
        </w:rPr>
      </w:pPr>
    </w:p>
    <w:p w14:paraId="29A530B1" w14:textId="77777777" w:rsidR="001E0D71" w:rsidRPr="00B62395" w:rsidRDefault="001E0D71" w:rsidP="001E0D71">
      <w:pPr>
        <w:pStyle w:val="Corptext3"/>
        <w:tabs>
          <w:tab w:val="left" w:pos="0"/>
        </w:tabs>
        <w:ind w:firstLine="706"/>
        <w:jc w:val="both"/>
        <w:rPr>
          <w:rFonts w:ascii="Trebuchet MS" w:hAnsi="Trebuchet MS" w:cs="Calibri"/>
          <w:sz w:val="24"/>
          <w:szCs w:val="24"/>
          <w:lang w:val="ro-RO"/>
        </w:rPr>
      </w:pPr>
    </w:p>
    <w:tbl>
      <w:tblPr>
        <w:tblW w:w="5426" w:type="pct"/>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08"/>
        <w:gridCol w:w="665"/>
        <w:gridCol w:w="148"/>
        <w:gridCol w:w="330"/>
        <w:gridCol w:w="189"/>
        <w:gridCol w:w="769"/>
        <w:gridCol w:w="98"/>
        <w:gridCol w:w="1227"/>
      </w:tblGrid>
      <w:tr w:rsidR="00B62395" w:rsidRPr="00B62395" w14:paraId="656D075D" w14:textId="77777777" w:rsidTr="002F24F3">
        <w:trPr>
          <w:trHeight w:val="265"/>
        </w:trPr>
        <w:tc>
          <w:tcPr>
            <w:tcW w:w="3671" w:type="pct"/>
            <w:gridSpan w:val="3"/>
            <w:vMerge w:val="restart"/>
            <w:shd w:val="clear" w:color="auto" w:fill="auto"/>
            <w:vAlign w:val="center"/>
          </w:tcPr>
          <w:p w14:paraId="4149C247" w14:textId="77777777" w:rsidR="001E0D71" w:rsidRPr="00B62395" w:rsidRDefault="001E0D71" w:rsidP="002F24F3">
            <w:pPr>
              <w:pStyle w:val="Corptext3"/>
              <w:ind w:firstLine="706"/>
              <w:jc w:val="left"/>
              <w:rPr>
                <w:rFonts w:ascii="Trebuchet MS" w:hAnsi="Trebuchet MS" w:cs="Calibri"/>
                <w:sz w:val="24"/>
                <w:szCs w:val="24"/>
                <w:lang w:val="ro-RO"/>
              </w:rPr>
            </w:pPr>
            <w:r w:rsidRPr="00B62395">
              <w:rPr>
                <w:rFonts w:ascii="Trebuchet MS" w:hAnsi="Trebuchet MS" w:cs="Calibri"/>
                <w:sz w:val="24"/>
                <w:szCs w:val="24"/>
                <w:lang w:val="ro-RO"/>
              </w:rPr>
              <w:t>1. Verificarea eligibilitătii solicitantului</w:t>
            </w:r>
          </w:p>
        </w:tc>
        <w:tc>
          <w:tcPr>
            <w:tcW w:w="1329" w:type="pct"/>
            <w:gridSpan w:val="5"/>
          </w:tcPr>
          <w:p w14:paraId="45AEFEAD" w14:textId="77777777" w:rsidR="001E0D71" w:rsidRPr="00B62395" w:rsidRDefault="001E0D71" w:rsidP="002F24F3">
            <w:pPr>
              <w:pStyle w:val="Corptext3"/>
              <w:jc w:val="both"/>
              <w:rPr>
                <w:rFonts w:ascii="Trebuchet MS" w:hAnsi="Trebuchet MS" w:cs="Calibri"/>
                <w:sz w:val="24"/>
                <w:szCs w:val="24"/>
                <w:u w:val="single"/>
                <w:lang w:val="ro-RO"/>
              </w:rPr>
            </w:pPr>
            <w:r w:rsidRPr="00B62395">
              <w:rPr>
                <w:rFonts w:ascii="Trebuchet MS" w:hAnsi="Trebuchet MS" w:cs="Calibri"/>
                <w:sz w:val="24"/>
                <w:szCs w:val="24"/>
                <w:lang w:val="ro-RO"/>
              </w:rPr>
              <w:t>Verificare efectuată</w:t>
            </w:r>
          </w:p>
        </w:tc>
      </w:tr>
      <w:tr w:rsidR="00B62395" w:rsidRPr="00B62395" w14:paraId="65DABF2F" w14:textId="77777777" w:rsidTr="00DC603F">
        <w:trPr>
          <w:trHeight w:val="141"/>
        </w:trPr>
        <w:tc>
          <w:tcPr>
            <w:tcW w:w="3671" w:type="pct"/>
            <w:gridSpan w:val="3"/>
            <w:vMerge/>
            <w:shd w:val="clear" w:color="auto" w:fill="auto"/>
          </w:tcPr>
          <w:p w14:paraId="22C076CB" w14:textId="77777777" w:rsidR="001E0D71" w:rsidRPr="00B62395" w:rsidRDefault="001E0D71" w:rsidP="002F24F3">
            <w:pPr>
              <w:pStyle w:val="Corptext3"/>
              <w:ind w:firstLine="706"/>
              <w:jc w:val="both"/>
              <w:rPr>
                <w:rFonts w:ascii="Trebuchet MS" w:hAnsi="Trebuchet MS" w:cs="Calibri"/>
                <w:b w:val="0"/>
                <w:sz w:val="24"/>
                <w:szCs w:val="24"/>
                <w:lang w:val="ro-RO"/>
              </w:rPr>
            </w:pPr>
          </w:p>
        </w:tc>
        <w:tc>
          <w:tcPr>
            <w:tcW w:w="655" w:type="pct"/>
            <w:gridSpan w:val="3"/>
            <w:shd w:val="clear" w:color="auto" w:fill="auto"/>
            <w:vAlign w:val="center"/>
          </w:tcPr>
          <w:p w14:paraId="4C9A14D3" w14:textId="77777777" w:rsidR="001E0D71" w:rsidRPr="00B62395" w:rsidRDefault="001E0D71" w:rsidP="002F24F3">
            <w:pPr>
              <w:pStyle w:val="Corptext3"/>
              <w:rPr>
                <w:rFonts w:ascii="Trebuchet MS" w:hAnsi="Trebuchet MS" w:cs="Calibri"/>
                <w:sz w:val="24"/>
                <w:szCs w:val="24"/>
                <w:lang w:val="ro-RO"/>
              </w:rPr>
            </w:pPr>
            <w:r w:rsidRPr="00B62395">
              <w:rPr>
                <w:rFonts w:ascii="Trebuchet MS" w:hAnsi="Trebuchet MS" w:cs="Calibri"/>
                <w:sz w:val="24"/>
                <w:szCs w:val="24"/>
                <w:lang w:val="ro-RO"/>
              </w:rPr>
              <w:t>DA</w:t>
            </w:r>
          </w:p>
        </w:tc>
        <w:tc>
          <w:tcPr>
            <w:tcW w:w="674" w:type="pct"/>
            <w:gridSpan w:val="2"/>
            <w:shd w:val="clear" w:color="auto" w:fill="auto"/>
            <w:vAlign w:val="center"/>
          </w:tcPr>
          <w:p w14:paraId="4E1DBCA4" w14:textId="77777777" w:rsidR="001E0D71" w:rsidRPr="00B62395" w:rsidRDefault="001E0D71" w:rsidP="002F24F3">
            <w:pPr>
              <w:pStyle w:val="Corptext3"/>
              <w:rPr>
                <w:rFonts w:ascii="Trebuchet MS" w:hAnsi="Trebuchet MS" w:cs="Calibri"/>
                <w:sz w:val="24"/>
                <w:szCs w:val="24"/>
                <w:lang w:val="en-US"/>
              </w:rPr>
            </w:pPr>
            <w:r w:rsidRPr="00B62395">
              <w:rPr>
                <w:rFonts w:ascii="Trebuchet MS" w:hAnsi="Trebuchet MS" w:cs="Calibri"/>
                <w:sz w:val="24"/>
                <w:szCs w:val="24"/>
                <w:lang w:val="ro-RO"/>
              </w:rPr>
              <w:t>NU</w:t>
            </w:r>
          </w:p>
        </w:tc>
      </w:tr>
      <w:tr w:rsidR="00B62395" w:rsidRPr="00B62395" w14:paraId="72AADF96" w14:textId="77777777" w:rsidTr="00DC603F">
        <w:trPr>
          <w:trHeight w:val="141"/>
        </w:trPr>
        <w:tc>
          <w:tcPr>
            <w:tcW w:w="3671" w:type="pct"/>
            <w:gridSpan w:val="3"/>
            <w:shd w:val="clear" w:color="auto" w:fill="auto"/>
          </w:tcPr>
          <w:p w14:paraId="13E56596" w14:textId="6AE690B6" w:rsidR="001E0D71" w:rsidRPr="00B62395" w:rsidRDefault="00DC603F" w:rsidP="00DC603F">
            <w:pPr>
              <w:pStyle w:val="Corptext3"/>
              <w:jc w:val="both"/>
              <w:rPr>
                <w:rFonts w:ascii="Trebuchet MS" w:hAnsi="Trebuchet MS" w:cs="Calibri"/>
                <w:b w:val="0"/>
                <w:sz w:val="24"/>
                <w:szCs w:val="24"/>
                <w:lang w:val="ro-RO"/>
              </w:rPr>
            </w:pPr>
            <w:r w:rsidRPr="00B62395">
              <w:rPr>
                <w:rFonts w:ascii="Calibri" w:eastAsia="Calibri" w:hAnsi="Calibri" w:cs="Calibri"/>
                <w:b w:val="0"/>
                <w:bCs w:val="0"/>
                <w:sz w:val="24"/>
                <w:szCs w:val="22"/>
                <w:lang w:val="ro-RO" w:eastAsia="en-US"/>
              </w:rPr>
              <w:t>1. Solicitantul este înregistrat în Registrul debitorilor AFIR atât pentru Programul SAPARD, cât și pentru FEADR?</w:t>
            </w:r>
          </w:p>
        </w:tc>
        <w:tc>
          <w:tcPr>
            <w:tcW w:w="655" w:type="pct"/>
            <w:gridSpan w:val="3"/>
            <w:shd w:val="clear" w:color="auto" w:fill="auto"/>
            <w:vAlign w:val="center"/>
          </w:tcPr>
          <w:p w14:paraId="6276FA77" w14:textId="77777777" w:rsidR="001E0D71" w:rsidRPr="00B62395" w:rsidRDefault="001E0D71" w:rsidP="002F24F3">
            <w:pPr>
              <w:pStyle w:val="Corptext3"/>
              <w:rPr>
                <w:rFonts w:ascii="Trebuchet MS" w:hAnsi="Trebuchet MS" w:cs="Calibri"/>
                <w:b w:val="0"/>
                <w:sz w:val="24"/>
                <w:szCs w:val="24"/>
                <w:lang w:val="ro-RO"/>
              </w:rPr>
            </w:pPr>
            <w:r w:rsidRPr="00B62395">
              <w:rPr>
                <w:rFonts w:ascii="Trebuchet MS" w:hAnsi="Trebuchet MS" w:cs="Calibri"/>
                <w:b w:val="0"/>
                <w:sz w:val="24"/>
                <w:szCs w:val="24"/>
                <w:lang w:val="en-US"/>
              </w:rPr>
              <w:sym w:font="Wingdings" w:char="F06F"/>
            </w:r>
          </w:p>
          <w:p w14:paraId="0973924F" w14:textId="77777777" w:rsidR="001E0D71" w:rsidRPr="00B62395" w:rsidRDefault="001E0D71" w:rsidP="002F24F3">
            <w:pPr>
              <w:pStyle w:val="Corptext3"/>
              <w:jc w:val="both"/>
              <w:rPr>
                <w:rFonts w:ascii="Trebuchet MS" w:hAnsi="Trebuchet MS" w:cs="Calibri"/>
                <w:b w:val="0"/>
                <w:sz w:val="24"/>
                <w:szCs w:val="24"/>
                <w:lang w:val="ro-RO"/>
              </w:rPr>
            </w:pPr>
          </w:p>
        </w:tc>
        <w:tc>
          <w:tcPr>
            <w:tcW w:w="674" w:type="pct"/>
            <w:gridSpan w:val="2"/>
            <w:shd w:val="clear" w:color="auto" w:fill="auto"/>
            <w:vAlign w:val="center"/>
          </w:tcPr>
          <w:p w14:paraId="31C08378" w14:textId="77777777" w:rsidR="001E0D71" w:rsidRPr="00B62395" w:rsidRDefault="001E0D71" w:rsidP="002F24F3">
            <w:pPr>
              <w:pStyle w:val="Corptext3"/>
              <w:rPr>
                <w:rFonts w:ascii="Trebuchet MS" w:hAnsi="Trebuchet MS" w:cs="Calibri"/>
                <w:b w:val="0"/>
                <w:sz w:val="24"/>
                <w:szCs w:val="24"/>
                <w:lang w:val="ro-RO"/>
              </w:rPr>
            </w:pPr>
            <w:r w:rsidRPr="00B62395">
              <w:rPr>
                <w:rFonts w:ascii="Trebuchet MS" w:hAnsi="Trebuchet MS" w:cs="Calibri"/>
                <w:b w:val="0"/>
                <w:sz w:val="24"/>
                <w:szCs w:val="24"/>
                <w:lang w:val="en-US"/>
              </w:rPr>
              <w:sym w:font="Wingdings" w:char="F06F"/>
            </w:r>
          </w:p>
          <w:p w14:paraId="418050DC" w14:textId="77777777" w:rsidR="001E0D71" w:rsidRPr="00B62395" w:rsidRDefault="001E0D71" w:rsidP="002F24F3">
            <w:pPr>
              <w:pStyle w:val="Corptext3"/>
              <w:ind w:firstLine="706"/>
              <w:jc w:val="both"/>
              <w:rPr>
                <w:rFonts w:ascii="Trebuchet MS" w:hAnsi="Trebuchet MS" w:cs="Calibri"/>
                <w:b w:val="0"/>
                <w:sz w:val="24"/>
                <w:szCs w:val="24"/>
                <w:lang w:val="ro-RO"/>
              </w:rPr>
            </w:pPr>
          </w:p>
        </w:tc>
      </w:tr>
      <w:tr w:rsidR="00B62395" w:rsidRPr="00B62395" w14:paraId="0E9A1817" w14:textId="77777777" w:rsidTr="00DC603F">
        <w:trPr>
          <w:trHeight w:val="141"/>
        </w:trPr>
        <w:tc>
          <w:tcPr>
            <w:tcW w:w="3671" w:type="pct"/>
            <w:gridSpan w:val="3"/>
            <w:shd w:val="clear" w:color="auto" w:fill="auto"/>
          </w:tcPr>
          <w:p w14:paraId="20506B44" w14:textId="6B1D47DA" w:rsidR="00DC603F" w:rsidRPr="00B62395" w:rsidRDefault="00DC603F" w:rsidP="00DC603F">
            <w:pPr>
              <w:jc w:val="both"/>
              <w:rPr>
                <w:rFonts w:ascii="Trebuchet MS" w:hAnsi="Trebuchet MS" w:cs="Calibri"/>
                <w:b/>
                <w:highlight w:val="yellow"/>
                <w:lang w:val="pt-BR"/>
              </w:rPr>
            </w:pPr>
            <w:r w:rsidRPr="00B62395">
              <w:rPr>
                <w:rFonts w:ascii="Calibri" w:eastAsia="Calibri" w:hAnsi="Calibri" w:cs="Calibri"/>
                <w:lang w:val="ro-RO"/>
              </w:rPr>
              <w:t>2. Solicitantul se regăseşte în Bazele de date privind dubla finanţare?</w:t>
            </w:r>
          </w:p>
        </w:tc>
        <w:tc>
          <w:tcPr>
            <w:tcW w:w="655" w:type="pct"/>
            <w:gridSpan w:val="3"/>
            <w:shd w:val="clear" w:color="auto" w:fill="auto"/>
            <w:vAlign w:val="center"/>
          </w:tcPr>
          <w:p w14:paraId="482FC73A" w14:textId="77777777" w:rsidR="00DC603F" w:rsidRPr="00B62395" w:rsidRDefault="00DC603F" w:rsidP="00DC603F">
            <w:pPr>
              <w:pStyle w:val="Corptext3"/>
              <w:rPr>
                <w:rFonts w:ascii="Trebuchet MS" w:hAnsi="Trebuchet MS" w:cs="Calibri"/>
                <w:b w:val="0"/>
                <w:sz w:val="24"/>
                <w:szCs w:val="24"/>
                <w:lang w:val="pt-BR"/>
              </w:rPr>
            </w:pPr>
            <w:r w:rsidRPr="00B62395">
              <w:rPr>
                <w:rFonts w:ascii="Trebuchet MS" w:hAnsi="Trebuchet MS" w:cs="Calibri"/>
                <w:b w:val="0"/>
                <w:sz w:val="24"/>
                <w:szCs w:val="24"/>
                <w:lang w:val="en-US"/>
              </w:rPr>
              <w:sym w:font="Wingdings" w:char="F06F"/>
            </w:r>
          </w:p>
        </w:tc>
        <w:tc>
          <w:tcPr>
            <w:tcW w:w="674" w:type="pct"/>
            <w:gridSpan w:val="2"/>
            <w:shd w:val="clear" w:color="auto" w:fill="auto"/>
            <w:vAlign w:val="center"/>
          </w:tcPr>
          <w:p w14:paraId="6BFAC666" w14:textId="77777777" w:rsidR="00DC603F" w:rsidRPr="00B62395" w:rsidRDefault="00DC603F" w:rsidP="00DC603F">
            <w:pPr>
              <w:pStyle w:val="Corptext3"/>
              <w:rPr>
                <w:rFonts w:ascii="Trebuchet MS" w:hAnsi="Trebuchet MS" w:cs="Calibri"/>
                <w:b w:val="0"/>
                <w:sz w:val="24"/>
                <w:szCs w:val="24"/>
                <w:lang w:val="pt-BR"/>
              </w:rPr>
            </w:pPr>
            <w:r w:rsidRPr="00B62395">
              <w:rPr>
                <w:rFonts w:ascii="Trebuchet MS" w:hAnsi="Trebuchet MS" w:cs="Calibri"/>
                <w:b w:val="0"/>
                <w:sz w:val="24"/>
                <w:szCs w:val="24"/>
                <w:lang w:val="en-US"/>
              </w:rPr>
              <w:sym w:font="Wingdings" w:char="F06F"/>
            </w:r>
          </w:p>
        </w:tc>
      </w:tr>
      <w:tr w:rsidR="00B62395" w:rsidRPr="00B62395" w14:paraId="0FA5505C" w14:textId="77777777" w:rsidTr="00DC603F">
        <w:trPr>
          <w:trHeight w:val="330"/>
        </w:trPr>
        <w:tc>
          <w:tcPr>
            <w:tcW w:w="3671" w:type="pct"/>
            <w:gridSpan w:val="3"/>
            <w:shd w:val="clear" w:color="auto" w:fill="auto"/>
          </w:tcPr>
          <w:p w14:paraId="489AE686" w14:textId="1E9B556C" w:rsidR="00DC603F" w:rsidRPr="00B62395" w:rsidRDefault="00685398" w:rsidP="0068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alibri"/>
                <w:lang w:eastAsia="ro-RO"/>
              </w:rPr>
            </w:pPr>
            <w:r w:rsidRPr="00B62395">
              <w:rPr>
                <w:rFonts w:ascii="Calibri" w:eastAsia="Calibri" w:hAnsi="Calibri" w:cs="Calibri"/>
                <w:sz w:val="24"/>
                <w:lang w:val="ro-RO"/>
              </w:rPr>
              <w:t xml:space="preserve">3. </w:t>
            </w:r>
            <w:r w:rsidRPr="00B62395">
              <w:rPr>
                <w:rFonts w:ascii="Calibri" w:eastAsia="Calibri" w:hAnsi="Calibri" w:cs="Calibri"/>
                <w:spacing w:val="-4"/>
                <w:sz w:val="24"/>
                <w:lang w:val="ro-RO"/>
              </w:rPr>
              <w:t>Solicitantul şi-a însuşit în totalitate angajamentele asumate în Declaraţia pe proprie răspundere, secțiunea (F) din CF?</w:t>
            </w:r>
          </w:p>
        </w:tc>
        <w:tc>
          <w:tcPr>
            <w:tcW w:w="655" w:type="pct"/>
            <w:gridSpan w:val="3"/>
            <w:shd w:val="clear" w:color="auto" w:fill="auto"/>
            <w:vAlign w:val="center"/>
          </w:tcPr>
          <w:p w14:paraId="798A770C" w14:textId="77777777" w:rsidR="00DC603F" w:rsidRPr="00B62395" w:rsidRDefault="00DC603F" w:rsidP="00DC603F">
            <w:pPr>
              <w:pStyle w:val="Corptext3"/>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674" w:type="pct"/>
            <w:gridSpan w:val="2"/>
            <w:shd w:val="clear" w:color="auto" w:fill="auto"/>
            <w:vAlign w:val="center"/>
          </w:tcPr>
          <w:p w14:paraId="5005F56E" w14:textId="77777777" w:rsidR="00DC603F" w:rsidRPr="00B62395" w:rsidRDefault="00DC603F" w:rsidP="00DC603F">
            <w:pPr>
              <w:pStyle w:val="Corptext3"/>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r>
      <w:tr w:rsidR="00B62395" w:rsidRPr="00B62395" w14:paraId="2A544D54" w14:textId="77777777" w:rsidTr="00DC603F">
        <w:trPr>
          <w:trHeight w:val="330"/>
        </w:trPr>
        <w:tc>
          <w:tcPr>
            <w:tcW w:w="3671" w:type="pct"/>
            <w:gridSpan w:val="3"/>
            <w:shd w:val="clear" w:color="auto" w:fill="auto"/>
          </w:tcPr>
          <w:p w14:paraId="54089344" w14:textId="6F107292" w:rsidR="00DC603F" w:rsidRPr="00B62395" w:rsidRDefault="00DC603F" w:rsidP="00685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rebuchet MS" w:hAnsi="Trebuchet MS" w:cs="Calibri"/>
                <w:lang w:eastAsia="ro-RO"/>
              </w:rPr>
            </w:pPr>
            <w:r w:rsidRPr="00B62395">
              <w:rPr>
                <w:rFonts w:ascii="Trebuchet MS" w:hAnsi="Trebuchet MS" w:cs="Calibri"/>
                <w:lang w:eastAsia="ro-RO"/>
              </w:rPr>
              <w:t>4</w:t>
            </w:r>
            <w:r w:rsidR="00685398" w:rsidRPr="00B62395">
              <w:rPr>
                <w:rFonts w:ascii="Trebuchet MS" w:hAnsi="Trebuchet MS" w:cs="Calibri"/>
                <w:lang w:eastAsia="ro-RO"/>
              </w:rPr>
              <w:t>.</w:t>
            </w:r>
            <w:r w:rsidRPr="00B62395">
              <w:rPr>
                <w:rFonts w:ascii="Trebuchet MS" w:hAnsi="Trebuchet MS"/>
              </w:rPr>
              <w:t xml:space="preserve"> </w:t>
            </w:r>
            <w:r w:rsidRPr="00B62395">
              <w:rPr>
                <w:rFonts w:ascii="Trebuchet MS" w:hAnsi="Trebuchet MS" w:cs="Calibri"/>
                <w:lang w:eastAsia="ro-RO"/>
              </w:rPr>
              <w:t>Solicitantul este în insolvență sau incapacitate de plată?</w:t>
            </w:r>
          </w:p>
        </w:tc>
        <w:tc>
          <w:tcPr>
            <w:tcW w:w="655" w:type="pct"/>
            <w:gridSpan w:val="3"/>
            <w:shd w:val="clear" w:color="auto" w:fill="auto"/>
            <w:vAlign w:val="center"/>
          </w:tcPr>
          <w:p w14:paraId="68067A3B" w14:textId="77777777" w:rsidR="00DC603F" w:rsidRPr="00B62395" w:rsidRDefault="00DC603F" w:rsidP="00DC603F">
            <w:pPr>
              <w:pStyle w:val="Corptext3"/>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674" w:type="pct"/>
            <w:gridSpan w:val="2"/>
            <w:shd w:val="clear" w:color="auto" w:fill="auto"/>
            <w:vAlign w:val="center"/>
          </w:tcPr>
          <w:p w14:paraId="5B8C242A" w14:textId="77777777" w:rsidR="00DC603F" w:rsidRPr="00B62395" w:rsidRDefault="00DC603F" w:rsidP="00DC603F">
            <w:pPr>
              <w:pStyle w:val="Corptext3"/>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r>
      <w:tr w:rsidR="00B62395" w:rsidRPr="00B62395" w14:paraId="1756009C" w14:textId="77777777" w:rsidTr="00DC603F">
        <w:trPr>
          <w:trHeight w:val="556"/>
        </w:trPr>
        <w:tc>
          <w:tcPr>
            <w:tcW w:w="3671" w:type="pct"/>
            <w:gridSpan w:val="3"/>
            <w:tcBorders>
              <w:bottom w:val="single" w:sz="4" w:space="0" w:color="auto"/>
            </w:tcBorders>
            <w:shd w:val="clear" w:color="auto" w:fill="auto"/>
          </w:tcPr>
          <w:p w14:paraId="7F2762D5" w14:textId="22988B34" w:rsidR="00DC603F" w:rsidRPr="00B62395" w:rsidRDefault="00685398" w:rsidP="00685398">
            <w:pPr>
              <w:pStyle w:val="Corptext3"/>
              <w:jc w:val="both"/>
              <w:rPr>
                <w:rFonts w:ascii="Trebuchet MS" w:hAnsi="Trebuchet MS" w:cs="Calibri"/>
                <w:b w:val="0"/>
                <w:bCs w:val="0"/>
                <w:sz w:val="24"/>
                <w:szCs w:val="24"/>
                <w:lang w:val="ro-RO"/>
              </w:rPr>
            </w:pPr>
            <w:r w:rsidRPr="00B62395">
              <w:rPr>
                <w:rFonts w:ascii="Trebuchet MS" w:hAnsi="Trebuchet MS" w:cs="Calibri"/>
                <w:b w:val="0"/>
                <w:bCs w:val="0"/>
                <w:iCs/>
                <w:sz w:val="24"/>
                <w:szCs w:val="24"/>
                <w:lang w:val="ro-RO"/>
              </w:rPr>
              <w:t>5.</w:t>
            </w:r>
            <w:r w:rsidRPr="00B62395">
              <w:rPr>
                <w:rFonts w:ascii="Calibri" w:eastAsia="Calibri" w:hAnsi="Calibri" w:cs="Calibri"/>
                <w:b w:val="0"/>
                <w:bCs w:val="0"/>
                <w:sz w:val="24"/>
                <w:szCs w:val="22"/>
                <w:lang w:val="ro-RO" w:eastAsia="en-US"/>
              </w:rPr>
              <w:t xml:space="preserve"> Solicitantul se încadrează în categoria întreprinderilor aflate în dificultate, așa cum acestea sunt definite în Regulamentul (UE) nr. 702/ 2014?</w:t>
            </w:r>
          </w:p>
        </w:tc>
        <w:tc>
          <w:tcPr>
            <w:tcW w:w="655" w:type="pct"/>
            <w:gridSpan w:val="3"/>
            <w:tcBorders>
              <w:bottom w:val="single" w:sz="4" w:space="0" w:color="auto"/>
            </w:tcBorders>
            <w:shd w:val="clear" w:color="auto" w:fill="auto"/>
            <w:vAlign w:val="center"/>
          </w:tcPr>
          <w:p w14:paraId="250784FC" w14:textId="77777777" w:rsidR="00DC603F" w:rsidRPr="00B62395" w:rsidRDefault="00DC603F" w:rsidP="00DC603F">
            <w:pPr>
              <w:pStyle w:val="Corptext3"/>
              <w:rPr>
                <w:rFonts w:ascii="Trebuchet MS" w:hAnsi="Trebuchet MS" w:cs="Calibri"/>
                <w:b w:val="0"/>
                <w:sz w:val="24"/>
                <w:szCs w:val="24"/>
                <w:lang w:val="pt-BR"/>
              </w:rPr>
            </w:pPr>
            <w:r w:rsidRPr="00B62395">
              <w:rPr>
                <w:rFonts w:ascii="Trebuchet MS" w:hAnsi="Trebuchet MS" w:cs="Calibri"/>
                <w:b w:val="0"/>
                <w:sz w:val="24"/>
                <w:szCs w:val="24"/>
                <w:lang w:val="en-US"/>
              </w:rPr>
              <w:sym w:font="Wingdings" w:char="F06F"/>
            </w:r>
          </w:p>
        </w:tc>
        <w:tc>
          <w:tcPr>
            <w:tcW w:w="674" w:type="pct"/>
            <w:gridSpan w:val="2"/>
            <w:tcBorders>
              <w:bottom w:val="single" w:sz="4" w:space="0" w:color="auto"/>
            </w:tcBorders>
            <w:shd w:val="clear" w:color="auto" w:fill="auto"/>
            <w:vAlign w:val="center"/>
          </w:tcPr>
          <w:p w14:paraId="2C8577E9" w14:textId="77777777" w:rsidR="00DC603F" w:rsidRPr="00B62395" w:rsidRDefault="00DC603F" w:rsidP="00DC603F">
            <w:pPr>
              <w:pStyle w:val="Corptext3"/>
              <w:rPr>
                <w:rFonts w:ascii="Trebuchet MS" w:hAnsi="Trebuchet MS" w:cs="Calibri"/>
                <w:b w:val="0"/>
                <w:sz w:val="24"/>
                <w:szCs w:val="24"/>
                <w:lang w:val="pt-BR"/>
              </w:rPr>
            </w:pPr>
            <w:r w:rsidRPr="00B62395">
              <w:rPr>
                <w:rFonts w:ascii="Trebuchet MS" w:hAnsi="Trebuchet MS" w:cs="Calibri"/>
                <w:b w:val="0"/>
                <w:sz w:val="24"/>
                <w:szCs w:val="24"/>
                <w:lang w:val="en-US"/>
              </w:rPr>
              <w:sym w:font="Wingdings" w:char="F06F"/>
            </w:r>
          </w:p>
        </w:tc>
      </w:tr>
      <w:tr w:rsidR="00B62395" w:rsidRPr="00B62395" w14:paraId="386AB5BE" w14:textId="77777777" w:rsidTr="00DC603F">
        <w:trPr>
          <w:trHeight w:val="556"/>
        </w:trPr>
        <w:tc>
          <w:tcPr>
            <w:tcW w:w="3671" w:type="pct"/>
            <w:gridSpan w:val="3"/>
            <w:tcBorders>
              <w:bottom w:val="single" w:sz="4" w:space="0" w:color="auto"/>
            </w:tcBorders>
            <w:shd w:val="clear" w:color="auto" w:fill="auto"/>
          </w:tcPr>
          <w:p w14:paraId="51C20B1E" w14:textId="6BE7F42F" w:rsidR="00685398" w:rsidRPr="00B62395" w:rsidRDefault="00685398" w:rsidP="00685398">
            <w:pPr>
              <w:pStyle w:val="Corptext3"/>
              <w:jc w:val="both"/>
              <w:rPr>
                <w:rFonts w:ascii="Trebuchet MS" w:hAnsi="Trebuchet MS" w:cs="Calibri"/>
                <w:b w:val="0"/>
                <w:bCs w:val="0"/>
                <w:iCs/>
                <w:sz w:val="24"/>
                <w:szCs w:val="24"/>
                <w:lang w:val="ro-RO"/>
              </w:rPr>
            </w:pPr>
            <w:r w:rsidRPr="00B62395">
              <w:rPr>
                <w:rFonts w:ascii="Trebuchet MS" w:hAnsi="Trebuchet MS" w:cs="Calibri"/>
                <w:b w:val="0"/>
                <w:bCs w:val="0"/>
                <w:iCs/>
                <w:sz w:val="24"/>
                <w:szCs w:val="24"/>
                <w:lang w:val="ro-RO"/>
              </w:rPr>
              <w:t>6. Solicitantul respectă regula  privind cumulul ajutoarelor de minimis?</w:t>
            </w:r>
          </w:p>
        </w:tc>
        <w:tc>
          <w:tcPr>
            <w:tcW w:w="655" w:type="pct"/>
            <w:gridSpan w:val="3"/>
            <w:tcBorders>
              <w:bottom w:val="single" w:sz="4" w:space="0" w:color="auto"/>
            </w:tcBorders>
            <w:shd w:val="clear" w:color="auto" w:fill="auto"/>
            <w:vAlign w:val="center"/>
          </w:tcPr>
          <w:p w14:paraId="1C316261" w14:textId="77777777" w:rsidR="00685398" w:rsidRPr="00B62395" w:rsidRDefault="00685398" w:rsidP="00DC603F">
            <w:pPr>
              <w:pStyle w:val="Corptext3"/>
              <w:rPr>
                <w:rFonts w:ascii="Trebuchet MS" w:hAnsi="Trebuchet MS" w:cs="Calibri"/>
                <w:b w:val="0"/>
                <w:sz w:val="24"/>
                <w:szCs w:val="24"/>
                <w:lang w:val="en-US"/>
              </w:rPr>
            </w:pPr>
          </w:p>
        </w:tc>
        <w:tc>
          <w:tcPr>
            <w:tcW w:w="674" w:type="pct"/>
            <w:gridSpan w:val="2"/>
            <w:tcBorders>
              <w:bottom w:val="single" w:sz="4" w:space="0" w:color="auto"/>
            </w:tcBorders>
            <w:shd w:val="clear" w:color="auto" w:fill="auto"/>
            <w:vAlign w:val="center"/>
          </w:tcPr>
          <w:p w14:paraId="2D97ECF8" w14:textId="77777777" w:rsidR="00685398" w:rsidRPr="00B62395" w:rsidRDefault="00685398" w:rsidP="00DC603F">
            <w:pPr>
              <w:pStyle w:val="Corptext3"/>
              <w:rPr>
                <w:rFonts w:ascii="Trebuchet MS" w:hAnsi="Trebuchet MS" w:cs="Calibri"/>
                <w:b w:val="0"/>
                <w:sz w:val="24"/>
                <w:szCs w:val="24"/>
                <w:lang w:val="en-US"/>
              </w:rPr>
            </w:pPr>
          </w:p>
        </w:tc>
      </w:tr>
      <w:tr w:rsidR="00B62395" w:rsidRPr="00B62395" w14:paraId="78416577" w14:textId="77777777" w:rsidTr="002F24F3">
        <w:trPr>
          <w:trHeight w:val="141"/>
        </w:trPr>
        <w:tc>
          <w:tcPr>
            <w:tcW w:w="5000" w:type="pct"/>
            <w:gridSpan w:val="8"/>
            <w:tcBorders>
              <w:left w:val="nil"/>
              <w:right w:val="nil"/>
            </w:tcBorders>
          </w:tcPr>
          <w:p w14:paraId="596227C7" w14:textId="77777777" w:rsidR="00DC603F" w:rsidRPr="00B62395" w:rsidRDefault="00DC603F" w:rsidP="00DC603F">
            <w:pPr>
              <w:pStyle w:val="Corptext3"/>
              <w:ind w:firstLine="706"/>
              <w:jc w:val="both"/>
              <w:rPr>
                <w:rFonts w:ascii="Trebuchet MS" w:hAnsi="Trebuchet MS" w:cs="Calibri"/>
                <w:b w:val="0"/>
                <w:sz w:val="24"/>
                <w:szCs w:val="24"/>
                <w:u w:val="single"/>
                <w:lang w:val="ro-RO"/>
              </w:rPr>
            </w:pPr>
          </w:p>
          <w:p w14:paraId="259CE598" w14:textId="77777777" w:rsidR="00DC603F" w:rsidRPr="00B62395" w:rsidRDefault="00DC603F" w:rsidP="00DC603F">
            <w:pPr>
              <w:pStyle w:val="Corptext3"/>
              <w:ind w:firstLine="706"/>
              <w:jc w:val="both"/>
              <w:rPr>
                <w:rFonts w:ascii="Trebuchet MS" w:hAnsi="Trebuchet MS" w:cs="Calibri"/>
                <w:b w:val="0"/>
                <w:sz w:val="24"/>
                <w:szCs w:val="24"/>
                <w:lang w:val="ro-RO"/>
              </w:rPr>
            </w:pPr>
          </w:p>
          <w:p w14:paraId="0F20CC11" w14:textId="77777777" w:rsidR="00DC603F" w:rsidRPr="00B62395" w:rsidRDefault="00DC603F" w:rsidP="00DC603F">
            <w:pPr>
              <w:pStyle w:val="Corptext3"/>
              <w:ind w:firstLine="706"/>
              <w:jc w:val="both"/>
              <w:rPr>
                <w:rFonts w:ascii="Trebuchet MS" w:hAnsi="Trebuchet MS" w:cs="Calibri"/>
                <w:b w:val="0"/>
                <w:sz w:val="24"/>
                <w:szCs w:val="24"/>
                <w:lang w:val="ro-RO"/>
              </w:rPr>
            </w:pPr>
          </w:p>
        </w:tc>
      </w:tr>
      <w:tr w:rsidR="00B62395" w:rsidRPr="00B62395" w14:paraId="4DC3685F" w14:textId="77777777" w:rsidTr="002F24F3">
        <w:trPr>
          <w:trHeight w:val="290"/>
        </w:trPr>
        <w:tc>
          <w:tcPr>
            <w:tcW w:w="3258" w:type="pct"/>
            <w:vMerge w:val="restart"/>
            <w:shd w:val="clear" w:color="auto" w:fill="auto"/>
          </w:tcPr>
          <w:p w14:paraId="7FDE7665" w14:textId="77777777" w:rsidR="00DC603F" w:rsidRPr="00B62395" w:rsidRDefault="00DC603F" w:rsidP="00DC603F">
            <w:pPr>
              <w:pStyle w:val="Corptext3"/>
              <w:ind w:firstLine="706"/>
              <w:jc w:val="both"/>
              <w:rPr>
                <w:rFonts w:ascii="Trebuchet MS" w:hAnsi="Trebuchet MS" w:cs="Calibri"/>
                <w:sz w:val="24"/>
                <w:szCs w:val="24"/>
                <w:lang w:val="ro-RO"/>
              </w:rPr>
            </w:pPr>
            <w:r w:rsidRPr="00B62395">
              <w:rPr>
                <w:rFonts w:ascii="Trebuchet MS" w:hAnsi="Trebuchet MS" w:cs="Calibri"/>
                <w:sz w:val="24"/>
                <w:szCs w:val="24"/>
                <w:u w:val="single"/>
                <w:lang w:val="ro-RO"/>
              </w:rPr>
              <w:t>2.Verificarea conditiilor de eligibilitate</w:t>
            </w:r>
          </w:p>
        </w:tc>
        <w:tc>
          <w:tcPr>
            <w:tcW w:w="1742" w:type="pct"/>
            <w:gridSpan w:val="7"/>
            <w:shd w:val="clear" w:color="auto" w:fill="auto"/>
          </w:tcPr>
          <w:p w14:paraId="1470FDC0" w14:textId="77777777" w:rsidR="00DC603F" w:rsidRPr="00B62395" w:rsidRDefault="00DC603F" w:rsidP="00DC603F">
            <w:pPr>
              <w:pStyle w:val="Corptext3"/>
              <w:ind w:firstLine="706"/>
              <w:jc w:val="both"/>
              <w:rPr>
                <w:rFonts w:ascii="Trebuchet MS" w:hAnsi="Trebuchet MS" w:cs="Calibri"/>
                <w:sz w:val="24"/>
                <w:szCs w:val="24"/>
                <w:lang w:val="pt-BR"/>
              </w:rPr>
            </w:pPr>
            <w:r w:rsidRPr="00B62395">
              <w:rPr>
                <w:rFonts w:ascii="Trebuchet MS" w:hAnsi="Trebuchet MS" w:cs="Calibri"/>
                <w:sz w:val="24"/>
                <w:szCs w:val="24"/>
                <w:lang w:val="ro-RO"/>
              </w:rPr>
              <w:t>Verificare efectuată</w:t>
            </w:r>
          </w:p>
        </w:tc>
      </w:tr>
      <w:tr w:rsidR="00B62395" w:rsidRPr="00B62395" w14:paraId="058DEB08" w14:textId="77777777" w:rsidTr="002F24F3">
        <w:trPr>
          <w:trHeight w:val="649"/>
        </w:trPr>
        <w:tc>
          <w:tcPr>
            <w:tcW w:w="3258" w:type="pct"/>
            <w:vMerge/>
            <w:shd w:val="clear" w:color="auto" w:fill="auto"/>
          </w:tcPr>
          <w:p w14:paraId="5C87D223" w14:textId="77777777" w:rsidR="00DC603F" w:rsidRPr="00B62395" w:rsidRDefault="00DC603F" w:rsidP="00DC603F">
            <w:pPr>
              <w:pStyle w:val="Corptext3"/>
              <w:ind w:firstLine="706"/>
              <w:jc w:val="both"/>
              <w:rPr>
                <w:rFonts w:ascii="Trebuchet MS" w:hAnsi="Trebuchet MS" w:cs="Calibri"/>
                <w:b w:val="0"/>
                <w:sz w:val="24"/>
                <w:szCs w:val="24"/>
                <w:lang w:val="ro-RO"/>
              </w:rPr>
            </w:pPr>
          </w:p>
        </w:tc>
        <w:tc>
          <w:tcPr>
            <w:tcW w:w="581" w:type="pct"/>
            <w:gridSpan w:val="3"/>
            <w:shd w:val="clear" w:color="auto" w:fill="auto"/>
          </w:tcPr>
          <w:p w14:paraId="61956972" w14:textId="77777777" w:rsidR="00DC603F" w:rsidRPr="00B62395" w:rsidRDefault="00DC603F" w:rsidP="00DC603F">
            <w:pPr>
              <w:pStyle w:val="Corptext3"/>
              <w:rPr>
                <w:rFonts w:ascii="Trebuchet MS" w:hAnsi="Trebuchet MS" w:cs="Calibri"/>
                <w:sz w:val="24"/>
                <w:szCs w:val="24"/>
                <w:lang w:val="pt-BR"/>
              </w:rPr>
            </w:pPr>
            <w:r w:rsidRPr="00B62395">
              <w:rPr>
                <w:rFonts w:ascii="Trebuchet MS" w:hAnsi="Trebuchet MS" w:cs="Calibri"/>
                <w:sz w:val="24"/>
                <w:szCs w:val="24"/>
                <w:lang w:val="ro-RO"/>
              </w:rPr>
              <w:t>DA</w:t>
            </w:r>
          </w:p>
        </w:tc>
        <w:tc>
          <w:tcPr>
            <w:tcW w:w="537" w:type="pct"/>
            <w:gridSpan w:val="3"/>
            <w:shd w:val="clear" w:color="auto" w:fill="auto"/>
          </w:tcPr>
          <w:p w14:paraId="3BFB275C" w14:textId="77777777" w:rsidR="00DC603F" w:rsidRPr="00B62395" w:rsidRDefault="00DC603F" w:rsidP="00DC603F">
            <w:pPr>
              <w:pStyle w:val="Corptext3"/>
              <w:rPr>
                <w:rFonts w:ascii="Trebuchet MS" w:hAnsi="Trebuchet MS" w:cs="Calibri"/>
                <w:sz w:val="24"/>
                <w:szCs w:val="24"/>
                <w:lang w:val="pt-BR"/>
              </w:rPr>
            </w:pPr>
            <w:r w:rsidRPr="00B62395">
              <w:rPr>
                <w:rFonts w:ascii="Trebuchet MS" w:hAnsi="Trebuchet MS" w:cs="Calibri"/>
                <w:sz w:val="24"/>
                <w:szCs w:val="24"/>
                <w:lang w:val="pt-BR"/>
              </w:rPr>
              <w:t>NU</w:t>
            </w:r>
          </w:p>
        </w:tc>
        <w:tc>
          <w:tcPr>
            <w:tcW w:w="624" w:type="pct"/>
            <w:shd w:val="clear" w:color="auto" w:fill="auto"/>
          </w:tcPr>
          <w:p w14:paraId="2D21D24F" w14:textId="77777777" w:rsidR="00DC603F" w:rsidRPr="00B62395" w:rsidRDefault="00DC603F" w:rsidP="00DC603F">
            <w:pPr>
              <w:pStyle w:val="Corptext3"/>
              <w:rPr>
                <w:rFonts w:ascii="Trebuchet MS" w:hAnsi="Trebuchet MS" w:cs="Calibri"/>
                <w:sz w:val="24"/>
                <w:szCs w:val="24"/>
                <w:lang w:val="pt-BR"/>
              </w:rPr>
            </w:pPr>
            <w:r w:rsidRPr="00B62395">
              <w:rPr>
                <w:rFonts w:ascii="Trebuchet MS" w:hAnsi="Trebuchet MS" w:cs="Calibri"/>
                <w:sz w:val="24"/>
                <w:szCs w:val="24"/>
                <w:lang w:val="ro-RO"/>
              </w:rPr>
              <w:t>Nu este cazul</w:t>
            </w:r>
          </w:p>
        </w:tc>
      </w:tr>
      <w:tr w:rsidR="00B62395" w:rsidRPr="00B62395" w14:paraId="169703EC" w14:textId="77777777" w:rsidTr="00A95856">
        <w:trPr>
          <w:trHeight w:val="589"/>
        </w:trPr>
        <w:tc>
          <w:tcPr>
            <w:tcW w:w="3258" w:type="pct"/>
            <w:shd w:val="clear" w:color="auto" w:fill="auto"/>
          </w:tcPr>
          <w:p w14:paraId="733D3A0D" w14:textId="50F08635" w:rsidR="00DC603F" w:rsidRPr="00B62395" w:rsidRDefault="00A95856" w:rsidP="00A95856">
            <w:pPr>
              <w:spacing w:after="0" w:line="240" w:lineRule="auto"/>
              <w:jc w:val="both"/>
              <w:rPr>
                <w:rFonts w:ascii="Trebuchet MS" w:hAnsi="Trebuchet MS" w:cs="Calibri"/>
                <w:b/>
                <w:sz w:val="24"/>
                <w:szCs w:val="24"/>
                <w:lang w:val="ro-RO"/>
              </w:rPr>
            </w:pPr>
            <w:r w:rsidRPr="00B62395">
              <w:rPr>
                <w:rFonts w:ascii="Calibri" w:eastAsia="Calibri" w:hAnsi="Calibri" w:cs="Calibri"/>
                <w:sz w:val="24"/>
                <w:lang w:val="ro-RO"/>
              </w:rPr>
              <w:t>EG1 Solicitantul trebuie să se încadreze în categoria beneficiarilor eligibili</w:t>
            </w:r>
          </w:p>
        </w:tc>
        <w:tc>
          <w:tcPr>
            <w:tcW w:w="581" w:type="pct"/>
            <w:gridSpan w:val="3"/>
            <w:shd w:val="clear" w:color="auto" w:fill="auto"/>
            <w:vAlign w:val="center"/>
          </w:tcPr>
          <w:p w14:paraId="4F85CDD9" w14:textId="3157A4D4" w:rsidR="00DC603F" w:rsidRPr="00B62395" w:rsidRDefault="00DC603F" w:rsidP="00A95856">
            <w:pPr>
              <w:pStyle w:val="Corptext3"/>
              <w:jc w:val="left"/>
              <w:rPr>
                <w:rFonts w:ascii="Trebuchet MS" w:hAnsi="Trebuchet MS" w:cs="Calibri"/>
                <w:sz w:val="24"/>
                <w:szCs w:val="24"/>
                <w:u w:val="single"/>
                <w:lang w:val="ro-RO"/>
              </w:rPr>
            </w:pPr>
            <w:r w:rsidRPr="00B62395">
              <w:rPr>
                <w:rFonts w:ascii="Trebuchet MS" w:hAnsi="Trebuchet MS" w:cs="Calibri"/>
                <w:b w:val="0"/>
                <w:sz w:val="24"/>
                <w:szCs w:val="24"/>
                <w:lang w:val="en-US"/>
              </w:rPr>
              <w:t xml:space="preserve"> </w:t>
            </w:r>
            <w:r w:rsidRPr="00B62395">
              <w:rPr>
                <w:rFonts w:ascii="Trebuchet MS" w:hAnsi="Trebuchet MS" w:cs="Calibri"/>
                <w:sz w:val="24"/>
                <w:szCs w:val="24"/>
                <w:lang w:val="en-US"/>
              </w:rPr>
              <w:sym w:font="Wingdings" w:char="F06F"/>
            </w:r>
          </w:p>
        </w:tc>
        <w:tc>
          <w:tcPr>
            <w:tcW w:w="537" w:type="pct"/>
            <w:gridSpan w:val="3"/>
            <w:shd w:val="clear" w:color="auto" w:fill="auto"/>
            <w:vAlign w:val="center"/>
          </w:tcPr>
          <w:p w14:paraId="604D868E" w14:textId="5CCD4282" w:rsidR="00DC603F" w:rsidRPr="00B62395" w:rsidRDefault="00DC603F" w:rsidP="00DC603F">
            <w:pPr>
              <w:pStyle w:val="Corptext3"/>
              <w:jc w:val="left"/>
              <w:rPr>
                <w:rFonts w:ascii="Trebuchet MS" w:hAnsi="Trebuchet MS" w:cs="Calibri"/>
                <w:sz w:val="24"/>
                <w:szCs w:val="24"/>
                <w:lang w:val="en-US"/>
              </w:rPr>
            </w:pPr>
          </w:p>
          <w:p w14:paraId="28CEA020" w14:textId="160880D4" w:rsidR="00DC603F" w:rsidRPr="00B62395" w:rsidRDefault="00DC603F" w:rsidP="00A95856">
            <w:pPr>
              <w:pStyle w:val="Corptext3"/>
              <w:jc w:val="left"/>
              <w:rPr>
                <w:rFonts w:ascii="Trebuchet MS" w:hAnsi="Trebuchet MS" w:cs="Calibri"/>
                <w:sz w:val="24"/>
                <w:szCs w:val="24"/>
                <w:lang w:val="en-US"/>
              </w:rPr>
            </w:pPr>
            <w:r w:rsidRPr="00B62395">
              <w:rPr>
                <w:rFonts w:ascii="Trebuchet MS" w:hAnsi="Trebuchet MS" w:cs="Calibri"/>
                <w:sz w:val="24"/>
                <w:szCs w:val="24"/>
                <w:lang w:val="en-US"/>
              </w:rPr>
              <w:t xml:space="preserve">    </w:t>
            </w:r>
            <w:r w:rsidRPr="00B62395">
              <w:rPr>
                <w:rFonts w:ascii="Trebuchet MS" w:hAnsi="Trebuchet MS" w:cs="Calibri"/>
                <w:sz w:val="24"/>
                <w:szCs w:val="24"/>
                <w:lang w:val="en-US"/>
              </w:rPr>
              <w:sym w:font="Wingdings" w:char="F06F"/>
            </w:r>
          </w:p>
        </w:tc>
        <w:tc>
          <w:tcPr>
            <w:tcW w:w="624" w:type="pct"/>
            <w:shd w:val="clear" w:color="auto" w:fill="auto"/>
            <w:vAlign w:val="center"/>
          </w:tcPr>
          <w:p w14:paraId="62302DAA" w14:textId="77777777" w:rsidR="00DC603F" w:rsidRPr="00B62395" w:rsidRDefault="00DC603F" w:rsidP="00A95856">
            <w:pPr>
              <w:pStyle w:val="Corptext3"/>
              <w:jc w:val="left"/>
              <w:rPr>
                <w:rFonts w:ascii="Trebuchet MS" w:hAnsi="Trebuchet MS" w:cs="Calibri"/>
                <w:sz w:val="24"/>
                <w:szCs w:val="24"/>
                <w:lang w:val="en-US"/>
              </w:rPr>
            </w:pPr>
          </w:p>
          <w:p w14:paraId="2329D32C" w14:textId="3ECE93CA" w:rsidR="00DC603F" w:rsidRPr="00B62395" w:rsidRDefault="00DC603F" w:rsidP="00A95856">
            <w:pPr>
              <w:pStyle w:val="Corptext3"/>
              <w:jc w:val="left"/>
              <w:rPr>
                <w:rFonts w:ascii="Trebuchet MS" w:hAnsi="Trebuchet MS" w:cs="Calibri"/>
                <w:sz w:val="24"/>
                <w:szCs w:val="24"/>
                <w:lang w:val="en-US"/>
              </w:rPr>
            </w:pPr>
            <w:r w:rsidRPr="00B62395">
              <w:rPr>
                <w:rFonts w:ascii="Trebuchet MS" w:hAnsi="Trebuchet MS" w:cs="Calibri"/>
                <w:sz w:val="24"/>
                <w:szCs w:val="24"/>
                <w:lang w:val="en-US"/>
              </w:rPr>
              <w:t xml:space="preserve">    </w:t>
            </w:r>
            <w:r w:rsidRPr="00B62395">
              <w:rPr>
                <w:rFonts w:ascii="Trebuchet MS" w:hAnsi="Trebuchet MS" w:cs="Calibri"/>
                <w:sz w:val="24"/>
                <w:szCs w:val="24"/>
                <w:lang w:val="en-US"/>
              </w:rPr>
              <w:sym w:font="Wingdings" w:char="F06F"/>
            </w:r>
          </w:p>
        </w:tc>
      </w:tr>
      <w:tr w:rsidR="00B62395" w:rsidRPr="00B62395" w14:paraId="6F41C002" w14:textId="77777777" w:rsidTr="002F24F3">
        <w:trPr>
          <w:trHeight w:val="981"/>
        </w:trPr>
        <w:tc>
          <w:tcPr>
            <w:tcW w:w="5000" w:type="pct"/>
            <w:gridSpan w:val="8"/>
            <w:shd w:val="clear" w:color="auto" w:fill="auto"/>
          </w:tcPr>
          <w:p w14:paraId="5F60C3BA" w14:textId="77777777" w:rsidR="00962B73" w:rsidRPr="00B62395" w:rsidRDefault="00962B73" w:rsidP="00962B73">
            <w:pPr>
              <w:tabs>
                <w:tab w:val="left" w:pos="0"/>
              </w:tabs>
              <w:spacing w:after="120"/>
              <w:rPr>
                <w:rFonts w:ascii="Calibri" w:eastAsia="Calibri" w:hAnsi="Calibri" w:cs="Calibri"/>
                <w:lang w:val="ro-RO"/>
              </w:rPr>
            </w:pPr>
            <w:r w:rsidRPr="00B62395">
              <w:rPr>
                <w:rFonts w:ascii="Calibri" w:eastAsia="Calibri" w:hAnsi="Calibri" w:cs="Calibri"/>
                <w:lang w:val="ro-RO"/>
              </w:rPr>
              <w:t>Documente verificate</w:t>
            </w:r>
          </w:p>
          <w:p w14:paraId="1E41AD2F" w14:textId="77777777" w:rsidR="00962B73" w:rsidRPr="00B62395" w:rsidRDefault="00962B73" w:rsidP="006849DD">
            <w:pPr>
              <w:numPr>
                <w:ilvl w:val="0"/>
                <w:numId w:val="25"/>
              </w:numPr>
              <w:tabs>
                <w:tab w:val="left" w:pos="0"/>
              </w:tabs>
              <w:spacing w:after="120" w:line="259" w:lineRule="auto"/>
              <w:contextualSpacing/>
              <w:rPr>
                <w:rFonts w:ascii="Calibri" w:eastAsia="Calibri" w:hAnsi="Calibri" w:cs="Calibri"/>
                <w:lang w:val="ro-RO"/>
              </w:rPr>
            </w:pPr>
            <w:r w:rsidRPr="00B62395">
              <w:rPr>
                <w:rFonts w:ascii="Calibri" w:eastAsia="Calibri" w:hAnsi="Calibri" w:cs="Calibri"/>
                <w:lang w:val="ro-RO"/>
              </w:rPr>
              <w:t>Fișa măsurii din SDL</w:t>
            </w:r>
          </w:p>
          <w:p w14:paraId="589DAC27" w14:textId="77777777" w:rsidR="00962B73" w:rsidRPr="00B62395" w:rsidRDefault="00962B73" w:rsidP="006849DD">
            <w:pPr>
              <w:numPr>
                <w:ilvl w:val="0"/>
                <w:numId w:val="25"/>
              </w:numPr>
              <w:tabs>
                <w:tab w:val="left" w:pos="0"/>
              </w:tabs>
              <w:spacing w:after="120" w:line="259" w:lineRule="auto"/>
              <w:contextualSpacing/>
              <w:rPr>
                <w:rFonts w:ascii="Calibri" w:eastAsia="Calibri" w:hAnsi="Calibri" w:cs="Calibri"/>
                <w:lang w:val="ro-RO"/>
              </w:rPr>
            </w:pPr>
            <w:r w:rsidRPr="00B62395">
              <w:rPr>
                <w:rFonts w:ascii="Calibri" w:eastAsia="Calibri" w:hAnsi="Calibri" w:cs="Calibri"/>
                <w:lang w:val="ro-RO"/>
              </w:rPr>
              <w:t>Certificat de înregistrare fiscală</w:t>
            </w:r>
          </w:p>
          <w:p w14:paraId="33E24A55" w14:textId="77777777" w:rsidR="00962B73" w:rsidRPr="00B62395" w:rsidRDefault="00962B73" w:rsidP="006849DD">
            <w:pPr>
              <w:numPr>
                <w:ilvl w:val="0"/>
                <w:numId w:val="25"/>
              </w:numPr>
              <w:tabs>
                <w:tab w:val="left" w:pos="0"/>
              </w:tabs>
              <w:spacing w:after="120" w:line="259" w:lineRule="auto"/>
              <w:contextualSpacing/>
              <w:rPr>
                <w:rFonts w:ascii="Calibri" w:eastAsia="Calibri" w:hAnsi="Calibri" w:cs="Calibri"/>
                <w:lang w:val="ro-RO"/>
              </w:rPr>
            </w:pPr>
            <w:r w:rsidRPr="00B62395">
              <w:rPr>
                <w:rFonts w:ascii="Calibri" w:eastAsia="Calibri" w:hAnsi="Calibri" w:cs="Calibri"/>
                <w:lang w:val="ro-RO"/>
              </w:rPr>
              <w:t>Hotărâre judecătorească privind înregistrarea persoanei juridice pentru forme asociative constituite conform Legii 1/2000</w:t>
            </w:r>
          </w:p>
          <w:p w14:paraId="14432727" w14:textId="20D294E2" w:rsidR="00DC603F" w:rsidRPr="00B62395" w:rsidRDefault="00962B73" w:rsidP="006849DD">
            <w:pPr>
              <w:numPr>
                <w:ilvl w:val="0"/>
                <w:numId w:val="25"/>
              </w:numPr>
              <w:tabs>
                <w:tab w:val="left" w:pos="0"/>
              </w:tabs>
              <w:spacing w:after="120" w:line="259" w:lineRule="auto"/>
              <w:contextualSpacing/>
              <w:rPr>
                <w:rFonts w:ascii="Calibri" w:eastAsia="Calibri" w:hAnsi="Calibri" w:cs="Calibri"/>
                <w:lang w:val="ro-RO"/>
              </w:rPr>
            </w:pPr>
            <w:r w:rsidRPr="00B62395">
              <w:rPr>
                <w:rFonts w:ascii="Calibri" w:eastAsia="Calibri" w:hAnsi="Calibri" w:cs="Calibri"/>
                <w:lang w:val="ro-RO"/>
              </w:rPr>
              <w:t>Declarația pe propria răspundere de la secțiunea F a cererii de finanțare</w:t>
            </w:r>
          </w:p>
        </w:tc>
      </w:tr>
      <w:tr w:rsidR="00B62395" w:rsidRPr="00B62395" w14:paraId="05B43345" w14:textId="77777777" w:rsidTr="002F24F3">
        <w:trPr>
          <w:trHeight w:val="707"/>
        </w:trPr>
        <w:tc>
          <w:tcPr>
            <w:tcW w:w="3258" w:type="pct"/>
            <w:shd w:val="clear" w:color="auto" w:fill="auto"/>
          </w:tcPr>
          <w:p w14:paraId="486FF973" w14:textId="128F589C" w:rsidR="00DC603F" w:rsidRPr="00B62395" w:rsidRDefault="00A95856" w:rsidP="00A95856">
            <w:pPr>
              <w:tabs>
                <w:tab w:val="left" w:pos="72"/>
              </w:tabs>
              <w:jc w:val="both"/>
              <w:rPr>
                <w:rFonts w:ascii="Trebuchet MS" w:eastAsia="Calibri" w:hAnsi="Trebuchet MS" w:cs="Calibri"/>
                <w:b/>
                <w:i/>
                <w:noProof/>
                <w:u w:val="single"/>
                <w:lang w:val="ro-RO" w:eastAsia="ro-RO"/>
              </w:rPr>
            </w:pPr>
            <w:r w:rsidRPr="00B62395">
              <w:rPr>
                <w:rFonts w:ascii="Calibri" w:eastAsia="Calibri" w:hAnsi="Calibri" w:cs="Calibri"/>
                <w:sz w:val="24"/>
                <w:lang w:val="ro-RO"/>
              </w:rPr>
              <w:t>EG2 Investiția se încadrează în cel puțin una dintre acțiunile eligibile din fișa măsurii din SDL?</w:t>
            </w:r>
          </w:p>
        </w:tc>
        <w:tc>
          <w:tcPr>
            <w:tcW w:w="338" w:type="pct"/>
            <w:shd w:val="clear" w:color="auto" w:fill="auto"/>
            <w:vAlign w:val="center"/>
          </w:tcPr>
          <w:p w14:paraId="0AC179D6" w14:textId="77777777" w:rsidR="00DC603F" w:rsidRPr="00B62395" w:rsidRDefault="00DC603F" w:rsidP="00DC603F">
            <w:pPr>
              <w:pStyle w:val="Corptext3"/>
              <w:ind w:firstLine="706"/>
              <w:jc w:val="both"/>
              <w:rPr>
                <w:rFonts w:ascii="Trebuchet MS" w:hAnsi="Trebuchet MS" w:cs="Calibri"/>
                <w:b w:val="0"/>
                <w:sz w:val="24"/>
                <w:szCs w:val="24"/>
                <w:lang w:val="pt-BR"/>
              </w:rPr>
            </w:pPr>
            <w:r w:rsidRPr="00B62395">
              <w:rPr>
                <w:rFonts w:ascii="Trebuchet MS" w:hAnsi="Trebuchet MS" w:cs="Calibri"/>
              </w:rPr>
              <w:sym w:font="Wingdings" w:char="F06F"/>
            </w:r>
            <w:r w:rsidRPr="00B62395">
              <w:rPr>
                <w:rFonts w:ascii="Trebuchet MS" w:hAnsi="Trebuchet MS" w:cs="Calibri"/>
                <w:b w:val="0"/>
                <w:sz w:val="24"/>
                <w:szCs w:val="24"/>
                <w:lang w:val="en-US"/>
              </w:rPr>
              <w:sym w:font="Wingdings" w:char="F06F"/>
            </w:r>
          </w:p>
        </w:tc>
        <w:tc>
          <w:tcPr>
            <w:tcW w:w="339" w:type="pct"/>
            <w:gridSpan w:val="3"/>
            <w:shd w:val="clear" w:color="auto" w:fill="auto"/>
            <w:vAlign w:val="center"/>
          </w:tcPr>
          <w:p w14:paraId="3B6BBE0A" w14:textId="77777777" w:rsidR="00DC603F" w:rsidRPr="00B62395" w:rsidRDefault="00DC603F" w:rsidP="00DC603F">
            <w:pPr>
              <w:pStyle w:val="Corptext3"/>
              <w:ind w:firstLine="706"/>
              <w:jc w:val="both"/>
              <w:rPr>
                <w:rFonts w:ascii="Trebuchet MS" w:hAnsi="Trebuchet MS" w:cs="Calibri"/>
                <w:b w:val="0"/>
                <w:sz w:val="24"/>
                <w:szCs w:val="24"/>
                <w:lang w:val="pt-BR"/>
              </w:rPr>
            </w:pPr>
            <w:r w:rsidRPr="00B62395">
              <w:rPr>
                <w:rFonts w:ascii="Trebuchet MS" w:hAnsi="Trebuchet MS" w:cs="Calibri"/>
                <w:b w:val="0"/>
                <w:sz w:val="24"/>
                <w:szCs w:val="24"/>
                <w:lang w:val="en-US"/>
              </w:rPr>
              <w:sym w:font="Wingdings" w:char="F06F"/>
            </w:r>
          </w:p>
        </w:tc>
        <w:tc>
          <w:tcPr>
            <w:tcW w:w="1065" w:type="pct"/>
            <w:gridSpan w:val="3"/>
            <w:shd w:val="clear" w:color="auto" w:fill="A6A6A6"/>
            <w:vAlign w:val="center"/>
          </w:tcPr>
          <w:p w14:paraId="2F66616C" w14:textId="77777777" w:rsidR="00DC603F" w:rsidRPr="00B62395" w:rsidRDefault="00DC603F" w:rsidP="00DC603F">
            <w:pPr>
              <w:pStyle w:val="Corptext3"/>
              <w:ind w:firstLine="706"/>
              <w:jc w:val="both"/>
              <w:rPr>
                <w:rFonts w:ascii="Trebuchet MS" w:hAnsi="Trebuchet MS" w:cs="Calibri"/>
                <w:b w:val="0"/>
                <w:sz w:val="24"/>
                <w:szCs w:val="24"/>
                <w:lang w:val="pt-BR"/>
              </w:rPr>
            </w:pPr>
          </w:p>
        </w:tc>
      </w:tr>
      <w:tr w:rsidR="00B62395" w:rsidRPr="00B62395" w14:paraId="00093D36" w14:textId="77777777" w:rsidTr="002F24F3">
        <w:trPr>
          <w:trHeight w:val="553"/>
        </w:trPr>
        <w:tc>
          <w:tcPr>
            <w:tcW w:w="5000" w:type="pct"/>
            <w:gridSpan w:val="8"/>
            <w:shd w:val="clear" w:color="auto" w:fill="auto"/>
          </w:tcPr>
          <w:p w14:paraId="7314A9C5" w14:textId="77777777" w:rsidR="00962B73" w:rsidRPr="00B62395" w:rsidRDefault="00962B73" w:rsidP="00962B73">
            <w:pPr>
              <w:tabs>
                <w:tab w:val="left" w:pos="0"/>
              </w:tabs>
              <w:spacing w:after="120"/>
              <w:rPr>
                <w:rFonts w:ascii="Calibri" w:eastAsia="Calibri" w:hAnsi="Calibri" w:cs="Calibri"/>
                <w:lang w:val="ro-RO"/>
              </w:rPr>
            </w:pPr>
            <w:r w:rsidRPr="00B62395">
              <w:rPr>
                <w:rFonts w:ascii="Calibri" w:eastAsia="Calibri" w:hAnsi="Calibri" w:cs="Calibri"/>
                <w:lang w:val="ro-RO"/>
              </w:rPr>
              <w:t>Documente verificate</w:t>
            </w:r>
          </w:p>
          <w:p w14:paraId="7AC1EF56" w14:textId="77777777" w:rsidR="00962B73" w:rsidRPr="00B62395" w:rsidRDefault="00962B73" w:rsidP="006849DD">
            <w:pPr>
              <w:numPr>
                <w:ilvl w:val="0"/>
                <w:numId w:val="26"/>
              </w:numPr>
              <w:tabs>
                <w:tab w:val="left" w:pos="0"/>
              </w:tabs>
              <w:spacing w:after="120" w:line="259" w:lineRule="auto"/>
              <w:contextualSpacing/>
              <w:rPr>
                <w:rFonts w:ascii="Calibri" w:eastAsia="Calibri" w:hAnsi="Calibri" w:cs="Calibri"/>
                <w:lang w:val="ro-RO"/>
              </w:rPr>
            </w:pPr>
            <w:r w:rsidRPr="00B62395">
              <w:rPr>
                <w:rFonts w:ascii="Calibri" w:eastAsia="Calibri" w:hAnsi="Calibri" w:cs="Calibri"/>
                <w:lang w:val="ro-RO"/>
              </w:rPr>
              <w:t>Fișa măsurii din SDL</w:t>
            </w:r>
          </w:p>
          <w:p w14:paraId="7D07B159" w14:textId="77777777" w:rsidR="00962B73" w:rsidRPr="00B62395" w:rsidRDefault="00962B73" w:rsidP="006849DD">
            <w:pPr>
              <w:numPr>
                <w:ilvl w:val="0"/>
                <w:numId w:val="26"/>
              </w:numPr>
              <w:tabs>
                <w:tab w:val="left" w:pos="0"/>
              </w:tabs>
              <w:spacing w:after="120" w:line="259" w:lineRule="auto"/>
              <w:contextualSpacing/>
              <w:rPr>
                <w:rFonts w:ascii="Calibri" w:eastAsia="Calibri" w:hAnsi="Calibri" w:cs="Calibri"/>
                <w:lang w:val="ro-RO"/>
              </w:rPr>
            </w:pPr>
            <w:r w:rsidRPr="00B62395">
              <w:rPr>
                <w:rFonts w:ascii="Calibri" w:eastAsia="Calibri" w:hAnsi="Calibri" w:cs="Calibri"/>
                <w:lang w:val="ro-RO"/>
              </w:rPr>
              <w:t>Studiul de Fezabilitate/ Documentația de Avizare a Lucrărilor de Intervenții/Memoriu justificativ (doar în cazul achizițiilor simple și dotărilor care nu presupun montaj),  Certificat de Urbanism</w:t>
            </w:r>
          </w:p>
          <w:p w14:paraId="06C2F3A2" w14:textId="36ED404E" w:rsidR="00DC603F" w:rsidRPr="00B62395" w:rsidRDefault="00962B73" w:rsidP="006849DD">
            <w:pPr>
              <w:numPr>
                <w:ilvl w:val="0"/>
                <w:numId w:val="26"/>
              </w:numPr>
              <w:tabs>
                <w:tab w:val="left" w:pos="0"/>
              </w:tabs>
              <w:spacing w:after="120" w:line="259" w:lineRule="auto"/>
              <w:contextualSpacing/>
              <w:rPr>
                <w:rFonts w:ascii="Calibri" w:eastAsia="Calibri" w:hAnsi="Calibri" w:cs="Calibri"/>
                <w:lang w:val="ro-RO"/>
              </w:rPr>
            </w:pPr>
            <w:r w:rsidRPr="00B62395">
              <w:rPr>
                <w:rFonts w:ascii="Calibri" w:eastAsia="Calibri" w:hAnsi="Calibri" w:cs="Calibri"/>
                <w:lang w:val="ro-RO"/>
              </w:rPr>
              <w:t>Aviz emis de către Ministerul Culturii în cazul proiectelor care vizează investiții asupra obiectivelor de patrimoniu</w:t>
            </w:r>
          </w:p>
        </w:tc>
      </w:tr>
      <w:tr w:rsidR="00B62395" w:rsidRPr="00B62395" w14:paraId="195F73F9" w14:textId="77777777" w:rsidTr="002F24F3">
        <w:trPr>
          <w:trHeight w:val="141"/>
        </w:trPr>
        <w:tc>
          <w:tcPr>
            <w:tcW w:w="3258" w:type="pct"/>
            <w:shd w:val="clear" w:color="auto" w:fill="auto"/>
          </w:tcPr>
          <w:p w14:paraId="7D7DEC4C" w14:textId="72B2D0E4" w:rsidR="00DC603F" w:rsidRPr="00B62395" w:rsidRDefault="00A95856" w:rsidP="00A95856">
            <w:pPr>
              <w:pStyle w:val="Frspaiere"/>
              <w:tabs>
                <w:tab w:val="left" w:pos="284"/>
              </w:tabs>
              <w:jc w:val="both"/>
              <w:rPr>
                <w:rFonts w:asciiTheme="minorHAnsi" w:hAnsiTheme="minorHAnsi" w:cstheme="minorHAnsi"/>
                <w:bCs/>
                <w:sz w:val="24"/>
                <w:szCs w:val="24"/>
                <w:lang w:val="en-US"/>
              </w:rPr>
            </w:pPr>
            <w:r w:rsidRPr="00B62395">
              <w:rPr>
                <w:rFonts w:asciiTheme="minorHAnsi" w:hAnsiTheme="minorHAnsi" w:cstheme="minorHAnsi"/>
                <w:bCs/>
                <w:sz w:val="24"/>
                <w:szCs w:val="24"/>
              </w:rPr>
              <w:lastRenderedPageBreak/>
              <w:t>EG3 Solicitantul trebuie să se angajeze că va asigura mentenanța investiției pe o perioadă de minimum 5 ani de la data ultimei plăţi</w:t>
            </w:r>
          </w:p>
        </w:tc>
        <w:tc>
          <w:tcPr>
            <w:tcW w:w="338" w:type="pct"/>
            <w:shd w:val="clear" w:color="auto" w:fill="auto"/>
          </w:tcPr>
          <w:p w14:paraId="62DF1BD7" w14:textId="77777777" w:rsidR="00DC603F" w:rsidRPr="00B62395" w:rsidRDefault="00DC603F" w:rsidP="00DC603F">
            <w:pPr>
              <w:pStyle w:val="Corptext3"/>
              <w:ind w:firstLine="706"/>
              <w:jc w:val="both"/>
              <w:rPr>
                <w:rFonts w:ascii="Trebuchet MS" w:hAnsi="Trebuchet MS" w:cs="Calibri"/>
                <w:b w:val="0"/>
                <w:sz w:val="24"/>
                <w:szCs w:val="24"/>
                <w:lang w:val="pt-BR"/>
              </w:rPr>
            </w:pPr>
          </w:p>
          <w:p w14:paraId="243BF4E1" w14:textId="77777777" w:rsidR="00DC603F" w:rsidRPr="00B62395" w:rsidRDefault="00DC603F" w:rsidP="00DC603F">
            <w:pPr>
              <w:pStyle w:val="Corptext3"/>
              <w:ind w:firstLine="706"/>
              <w:jc w:val="both"/>
              <w:rPr>
                <w:rFonts w:ascii="Trebuchet MS" w:hAnsi="Trebuchet MS" w:cs="Calibri"/>
                <w:b w:val="0"/>
                <w:sz w:val="24"/>
                <w:szCs w:val="24"/>
                <w:lang w:val="pt-BR"/>
              </w:rPr>
            </w:pPr>
          </w:p>
          <w:p w14:paraId="2B2E1330"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339" w:type="pct"/>
            <w:gridSpan w:val="3"/>
            <w:shd w:val="clear" w:color="auto" w:fill="auto"/>
          </w:tcPr>
          <w:p w14:paraId="21A2DBCD" w14:textId="77777777" w:rsidR="00DC603F" w:rsidRPr="00B62395" w:rsidRDefault="00DC603F" w:rsidP="00DC603F">
            <w:pPr>
              <w:pStyle w:val="Corptext3"/>
              <w:ind w:firstLine="706"/>
              <w:jc w:val="both"/>
              <w:rPr>
                <w:rFonts w:ascii="Trebuchet MS" w:hAnsi="Trebuchet MS" w:cs="Calibri"/>
                <w:b w:val="0"/>
                <w:sz w:val="24"/>
                <w:szCs w:val="24"/>
                <w:lang w:val="pt-BR"/>
              </w:rPr>
            </w:pPr>
          </w:p>
          <w:p w14:paraId="7FD70642" w14:textId="77777777" w:rsidR="00DC603F" w:rsidRPr="00B62395" w:rsidRDefault="00DC603F" w:rsidP="00DC603F">
            <w:pPr>
              <w:pStyle w:val="Corptext3"/>
              <w:ind w:firstLine="706"/>
              <w:jc w:val="both"/>
              <w:rPr>
                <w:rFonts w:ascii="Trebuchet MS" w:hAnsi="Trebuchet MS" w:cs="Calibri"/>
                <w:b w:val="0"/>
                <w:sz w:val="24"/>
                <w:szCs w:val="24"/>
                <w:lang w:val="pt-BR"/>
              </w:rPr>
            </w:pPr>
          </w:p>
          <w:p w14:paraId="77181A6B"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p w14:paraId="72BA723B" w14:textId="77777777" w:rsidR="00DC603F" w:rsidRPr="00B62395" w:rsidRDefault="00DC603F" w:rsidP="00DC603F">
            <w:pPr>
              <w:pStyle w:val="Corptext3"/>
              <w:ind w:firstLine="706"/>
              <w:jc w:val="both"/>
              <w:rPr>
                <w:rFonts w:ascii="Trebuchet MS" w:hAnsi="Trebuchet MS" w:cs="Calibri"/>
                <w:b w:val="0"/>
                <w:sz w:val="24"/>
                <w:szCs w:val="24"/>
                <w:lang w:val="pt-BR"/>
              </w:rPr>
            </w:pPr>
          </w:p>
        </w:tc>
        <w:tc>
          <w:tcPr>
            <w:tcW w:w="1065" w:type="pct"/>
            <w:gridSpan w:val="3"/>
            <w:shd w:val="clear" w:color="auto" w:fill="A6A6A6"/>
          </w:tcPr>
          <w:p w14:paraId="75BD28E8" w14:textId="77777777" w:rsidR="00DC603F" w:rsidRPr="00B62395" w:rsidRDefault="00DC603F" w:rsidP="00DC603F">
            <w:pPr>
              <w:pStyle w:val="Corptext3"/>
              <w:ind w:firstLine="706"/>
              <w:jc w:val="both"/>
              <w:rPr>
                <w:rFonts w:ascii="Trebuchet MS" w:hAnsi="Trebuchet MS" w:cs="Calibri"/>
                <w:b w:val="0"/>
                <w:sz w:val="24"/>
                <w:szCs w:val="24"/>
                <w:lang w:val="pt-BR"/>
              </w:rPr>
            </w:pPr>
          </w:p>
          <w:p w14:paraId="74D746A3" w14:textId="77777777" w:rsidR="00DC603F" w:rsidRPr="00B62395" w:rsidRDefault="00DC603F" w:rsidP="00DC603F">
            <w:pPr>
              <w:pStyle w:val="Corptext3"/>
              <w:ind w:firstLine="706"/>
              <w:jc w:val="both"/>
              <w:rPr>
                <w:rFonts w:ascii="Trebuchet MS" w:hAnsi="Trebuchet MS" w:cs="Calibri"/>
                <w:b w:val="0"/>
                <w:sz w:val="24"/>
                <w:szCs w:val="24"/>
                <w:lang w:val="pt-BR"/>
              </w:rPr>
            </w:pPr>
          </w:p>
          <w:p w14:paraId="01BDCCE3"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t xml:space="preserve">     </w:t>
            </w:r>
          </w:p>
          <w:p w14:paraId="6969C2B4" w14:textId="77777777" w:rsidR="00DC603F" w:rsidRPr="00B62395" w:rsidRDefault="00DC603F" w:rsidP="00DC603F">
            <w:pPr>
              <w:pStyle w:val="Corptext3"/>
              <w:ind w:firstLine="706"/>
              <w:jc w:val="both"/>
              <w:rPr>
                <w:rFonts w:ascii="Trebuchet MS" w:hAnsi="Trebuchet MS" w:cs="Calibri"/>
                <w:b w:val="0"/>
                <w:sz w:val="24"/>
                <w:szCs w:val="24"/>
                <w:lang w:val="pt-BR"/>
              </w:rPr>
            </w:pPr>
          </w:p>
        </w:tc>
      </w:tr>
      <w:tr w:rsidR="00B62395" w:rsidRPr="00B62395" w14:paraId="1F5F1F58" w14:textId="77777777" w:rsidTr="002F24F3">
        <w:trPr>
          <w:trHeight w:val="884"/>
        </w:trPr>
        <w:tc>
          <w:tcPr>
            <w:tcW w:w="5000" w:type="pct"/>
            <w:gridSpan w:val="8"/>
            <w:shd w:val="clear" w:color="auto" w:fill="auto"/>
          </w:tcPr>
          <w:p w14:paraId="3B2A20B5" w14:textId="77777777" w:rsidR="001E3EAC" w:rsidRPr="00B62395" w:rsidRDefault="001E3EAC" w:rsidP="001E3EAC">
            <w:pPr>
              <w:spacing w:after="10" w:line="268" w:lineRule="auto"/>
              <w:jc w:val="both"/>
              <w:rPr>
                <w:rFonts w:ascii="Calibri" w:eastAsia="Calibri" w:hAnsi="Calibri" w:cs="Calibri"/>
                <w:b/>
                <w:lang w:val="ro-RO"/>
              </w:rPr>
            </w:pPr>
            <w:r w:rsidRPr="00B62395">
              <w:rPr>
                <w:rFonts w:ascii="Calibri" w:eastAsia="Calibri" w:hAnsi="Calibri" w:cs="Calibri"/>
                <w:b/>
                <w:lang w:val="ro-RO"/>
              </w:rPr>
              <w:t>Documente verificate</w:t>
            </w:r>
          </w:p>
          <w:p w14:paraId="5A3595C5" w14:textId="77777777" w:rsidR="001E3EAC" w:rsidRPr="00B62395" w:rsidRDefault="001E3EAC" w:rsidP="006849DD">
            <w:pPr>
              <w:numPr>
                <w:ilvl w:val="0"/>
                <w:numId w:val="27"/>
              </w:numPr>
              <w:spacing w:after="10" w:line="268" w:lineRule="auto"/>
              <w:contextualSpacing/>
              <w:jc w:val="both"/>
              <w:rPr>
                <w:rFonts w:cstheme="minorHAnsi"/>
                <w:sz w:val="24"/>
                <w:szCs w:val="24"/>
                <w:lang w:val="fr-FR"/>
              </w:rPr>
            </w:pPr>
            <w:r w:rsidRPr="00B62395">
              <w:rPr>
                <w:rFonts w:cstheme="minorHAnsi"/>
                <w:sz w:val="24"/>
                <w:szCs w:val="24"/>
                <w:lang w:val="fr-FR"/>
              </w:rPr>
              <w:t>Hotărârea Consiliului Local (Hotărârile Consiliilor locale în cazul ADI) și/sau Hotărârea Adunării Generale a ONG/document echivalent specific fiecărei categorii de solicitant (de ex., Hotărârea Adunării Parohiale în cazul Unităților de cult)</w:t>
            </w:r>
          </w:p>
          <w:p w14:paraId="54BF947C" w14:textId="77777777" w:rsidR="001E3EAC" w:rsidRPr="00B62395" w:rsidRDefault="001E3EAC" w:rsidP="006849DD">
            <w:pPr>
              <w:numPr>
                <w:ilvl w:val="0"/>
                <w:numId w:val="27"/>
              </w:numPr>
              <w:spacing w:after="10" w:line="268" w:lineRule="auto"/>
              <w:contextualSpacing/>
              <w:jc w:val="both"/>
              <w:rPr>
                <w:rFonts w:cstheme="minorHAnsi"/>
                <w:sz w:val="24"/>
                <w:szCs w:val="24"/>
                <w:lang w:val="fr-FR"/>
              </w:rPr>
            </w:pPr>
            <w:r w:rsidRPr="00B62395">
              <w:rPr>
                <w:rFonts w:cstheme="minorHAnsi"/>
                <w:sz w:val="24"/>
                <w:szCs w:val="24"/>
                <w:lang w:val="fr-FR"/>
              </w:rPr>
              <w:t>Actul/ Hotărârea organului de decizie al persoanei juridice proprietare/administrator de păduri privind implementarea proiectului</w:t>
            </w:r>
          </w:p>
          <w:p w14:paraId="6815976D" w14:textId="3EAE2B86" w:rsidR="00DC603F" w:rsidRPr="00B62395" w:rsidRDefault="001E3EAC" w:rsidP="006849DD">
            <w:pPr>
              <w:numPr>
                <w:ilvl w:val="0"/>
                <w:numId w:val="27"/>
              </w:numPr>
              <w:spacing w:after="10" w:line="268" w:lineRule="auto"/>
              <w:contextualSpacing/>
              <w:jc w:val="both"/>
              <w:rPr>
                <w:rFonts w:cstheme="minorHAnsi"/>
                <w:sz w:val="24"/>
                <w:szCs w:val="24"/>
                <w:lang w:val="fr-FR"/>
              </w:rPr>
            </w:pPr>
            <w:r w:rsidRPr="00B62395">
              <w:rPr>
                <w:rFonts w:cstheme="minorHAnsi"/>
                <w:sz w:val="24"/>
                <w:szCs w:val="24"/>
                <w:lang w:val="fr-FR"/>
              </w:rPr>
              <w:t>Declarația pe propria răspundere a solicitantului privind asigurarea sustenabilității investiției prin operaționalizarea infrastructurii (pentru proiectele de infrastructură socială)</w:t>
            </w:r>
          </w:p>
        </w:tc>
      </w:tr>
      <w:tr w:rsidR="00B62395" w:rsidRPr="00B62395" w14:paraId="2395C997" w14:textId="77777777" w:rsidTr="002F24F3">
        <w:trPr>
          <w:trHeight w:val="983"/>
        </w:trPr>
        <w:tc>
          <w:tcPr>
            <w:tcW w:w="3258" w:type="pct"/>
            <w:shd w:val="clear" w:color="auto" w:fill="auto"/>
          </w:tcPr>
          <w:p w14:paraId="1F423848" w14:textId="58B2C84A" w:rsidR="00DC603F" w:rsidRPr="00EA768B" w:rsidRDefault="00A95856" w:rsidP="00A95856">
            <w:pPr>
              <w:pStyle w:val="Frspaiere"/>
              <w:tabs>
                <w:tab w:val="left" w:pos="284"/>
              </w:tabs>
              <w:jc w:val="both"/>
              <w:rPr>
                <w:rFonts w:ascii="Trebuchet MS" w:eastAsia="Calibri" w:hAnsi="Trebuchet MS" w:cs="Calibri"/>
                <w:b/>
                <w:i/>
                <w:sz w:val="24"/>
                <w:szCs w:val="24"/>
              </w:rPr>
            </w:pPr>
            <w:r w:rsidRPr="00EA768B">
              <w:rPr>
                <w:rFonts w:ascii="Calibri" w:eastAsia="Calibri" w:hAnsi="Calibri" w:cs="Calibri"/>
                <w:sz w:val="24"/>
                <w:szCs w:val="24"/>
              </w:rPr>
              <w:t>EG4 Investiția trebuie să demonstreze necesitatea, oportunitatea și potențialul economic al acesteia</w:t>
            </w:r>
          </w:p>
        </w:tc>
        <w:tc>
          <w:tcPr>
            <w:tcW w:w="338" w:type="pct"/>
            <w:shd w:val="clear" w:color="auto" w:fill="auto"/>
            <w:vAlign w:val="center"/>
          </w:tcPr>
          <w:p w14:paraId="4A75D64E"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339" w:type="pct"/>
            <w:gridSpan w:val="3"/>
            <w:shd w:val="clear" w:color="auto" w:fill="auto"/>
            <w:vAlign w:val="center"/>
          </w:tcPr>
          <w:p w14:paraId="25AB585D"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1065" w:type="pct"/>
            <w:gridSpan w:val="3"/>
            <w:shd w:val="clear" w:color="auto" w:fill="A6A6A6"/>
            <w:vAlign w:val="center"/>
          </w:tcPr>
          <w:p w14:paraId="39699C16" w14:textId="77777777" w:rsidR="00DC603F" w:rsidRPr="00B62395" w:rsidRDefault="00DC603F" w:rsidP="00DC603F">
            <w:pPr>
              <w:pStyle w:val="Corptext3"/>
              <w:ind w:firstLine="706"/>
              <w:jc w:val="both"/>
              <w:rPr>
                <w:rFonts w:ascii="Trebuchet MS" w:hAnsi="Trebuchet MS" w:cs="Calibri"/>
                <w:b w:val="0"/>
                <w:sz w:val="24"/>
                <w:szCs w:val="24"/>
                <w:lang w:val="en-US"/>
              </w:rPr>
            </w:pPr>
          </w:p>
        </w:tc>
      </w:tr>
      <w:tr w:rsidR="00B62395" w:rsidRPr="00B62395" w14:paraId="5997CF46" w14:textId="77777777" w:rsidTr="00BF2ED1">
        <w:trPr>
          <w:trHeight w:val="2081"/>
        </w:trPr>
        <w:tc>
          <w:tcPr>
            <w:tcW w:w="5000" w:type="pct"/>
            <w:gridSpan w:val="8"/>
            <w:shd w:val="clear" w:color="auto" w:fill="auto"/>
          </w:tcPr>
          <w:p w14:paraId="27805212" w14:textId="77777777" w:rsidR="00BF2ED1" w:rsidRPr="00B62395" w:rsidRDefault="00BF2ED1" w:rsidP="00BF2ED1">
            <w:pPr>
              <w:tabs>
                <w:tab w:val="left" w:pos="0"/>
                <w:tab w:val="left" w:pos="342"/>
                <w:tab w:val="center" w:pos="4680"/>
                <w:tab w:val="right" w:pos="9360"/>
              </w:tabs>
              <w:spacing w:before="120" w:after="120" w:line="259" w:lineRule="auto"/>
              <w:jc w:val="both"/>
              <w:rPr>
                <w:rFonts w:ascii="Calibri" w:eastAsia="Calibri" w:hAnsi="Calibri" w:cs="Calibri"/>
                <w:b/>
                <w:lang w:val="ro-RO"/>
              </w:rPr>
            </w:pPr>
            <w:r w:rsidRPr="00B62395">
              <w:rPr>
                <w:rFonts w:ascii="Calibri" w:eastAsia="Calibri" w:hAnsi="Calibri" w:cs="Calibri"/>
                <w:b/>
                <w:lang w:val="ro-RO"/>
              </w:rPr>
              <w:t>Documente verificate</w:t>
            </w:r>
          </w:p>
          <w:p w14:paraId="00D93C9B" w14:textId="77777777" w:rsidR="00BF2ED1" w:rsidRPr="00B62395" w:rsidRDefault="00BF2ED1" w:rsidP="006849DD">
            <w:pPr>
              <w:numPr>
                <w:ilvl w:val="0"/>
                <w:numId w:val="28"/>
              </w:numPr>
              <w:tabs>
                <w:tab w:val="left" w:pos="0"/>
                <w:tab w:val="left" w:pos="342"/>
                <w:tab w:val="center" w:pos="4680"/>
                <w:tab w:val="right" w:pos="9360"/>
              </w:tabs>
              <w:spacing w:before="120" w:after="120" w:line="259" w:lineRule="auto"/>
              <w:contextualSpacing/>
              <w:jc w:val="both"/>
              <w:rPr>
                <w:rFonts w:ascii="Calibri" w:eastAsia="Calibri" w:hAnsi="Calibri" w:cs="Calibri"/>
                <w:lang w:val="ro-RO"/>
              </w:rPr>
            </w:pPr>
            <w:r w:rsidRPr="00B62395">
              <w:rPr>
                <w:rFonts w:ascii="Calibri" w:eastAsia="Calibri" w:hAnsi="Calibri" w:cs="Calibri"/>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7E74957D" w14:textId="4016E1A2" w:rsidR="00DC603F" w:rsidRPr="00B62395" w:rsidRDefault="00BF2ED1" w:rsidP="006849DD">
            <w:pPr>
              <w:numPr>
                <w:ilvl w:val="0"/>
                <w:numId w:val="28"/>
              </w:numPr>
              <w:tabs>
                <w:tab w:val="left" w:pos="0"/>
                <w:tab w:val="left" w:pos="342"/>
              </w:tabs>
              <w:spacing w:before="120" w:after="120" w:line="259" w:lineRule="auto"/>
              <w:contextualSpacing/>
              <w:jc w:val="both"/>
              <w:rPr>
                <w:rFonts w:ascii="Calibri" w:eastAsia="Calibri" w:hAnsi="Calibri" w:cs="Calibri"/>
                <w:lang w:val="ro-RO"/>
              </w:rPr>
            </w:pPr>
            <w:r w:rsidRPr="00B62395">
              <w:rPr>
                <w:rFonts w:ascii="Calibri" w:eastAsia="Calibri" w:hAnsi="Calibri" w:cs="Calibri"/>
                <w:lang w:val="ro-RO"/>
              </w:rPr>
              <w:t>Actul/ Hotărârea organului de decizie al persoanei juridice proprietare/ administrator de păduri privind implementarea proiectului</w:t>
            </w:r>
          </w:p>
        </w:tc>
      </w:tr>
      <w:tr w:rsidR="00B62395" w:rsidRPr="00B62395" w14:paraId="5432D060" w14:textId="77777777" w:rsidTr="002F24F3">
        <w:trPr>
          <w:trHeight w:val="967"/>
        </w:trPr>
        <w:tc>
          <w:tcPr>
            <w:tcW w:w="3258" w:type="pct"/>
            <w:shd w:val="clear" w:color="auto" w:fill="auto"/>
          </w:tcPr>
          <w:p w14:paraId="2FF79BCE" w14:textId="7B7E3C13" w:rsidR="00DC603F" w:rsidRPr="00B62395" w:rsidRDefault="00A95856" w:rsidP="00A95856">
            <w:pPr>
              <w:pStyle w:val="Frspaiere"/>
              <w:tabs>
                <w:tab w:val="left" w:pos="284"/>
              </w:tabs>
              <w:jc w:val="both"/>
              <w:rPr>
                <w:rFonts w:asciiTheme="minorHAnsi" w:hAnsiTheme="minorHAnsi" w:cstheme="minorHAnsi"/>
                <w:bCs/>
                <w:i/>
                <w:sz w:val="24"/>
                <w:szCs w:val="24"/>
              </w:rPr>
            </w:pPr>
            <w:r w:rsidRPr="00B62395">
              <w:rPr>
                <w:rFonts w:asciiTheme="minorHAnsi" w:hAnsiTheme="minorHAnsi" w:cstheme="minorHAnsi"/>
                <w:bCs/>
                <w:sz w:val="24"/>
                <w:szCs w:val="24"/>
              </w:rPr>
              <w:t>EG5 Solicitantul investiţiilor trebuie să facă dovada proprietății terenului/ administrării în cazul domeniului public al statului</w:t>
            </w:r>
          </w:p>
        </w:tc>
        <w:tc>
          <w:tcPr>
            <w:tcW w:w="338" w:type="pct"/>
            <w:shd w:val="clear" w:color="auto" w:fill="auto"/>
            <w:vAlign w:val="center"/>
          </w:tcPr>
          <w:p w14:paraId="4920EC7A"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339" w:type="pct"/>
            <w:gridSpan w:val="3"/>
            <w:shd w:val="clear" w:color="auto" w:fill="auto"/>
            <w:vAlign w:val="center"/>
          </w:tcPr>
          <w:p w14:paraId="0F1CD878"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1065" w:type="pct"/>
            <w:gridSpan w:val="3"/>
            <w:shd w:val="clear" w:color="auto" w:fill="A6A6A6"/>
            <w:vAlign w:val="center"/>
          </w:tcPr>
          <w:p w14:paraId="60A92665" w14:textId="77777777" w:rsidR="00DC603F" w:rsidRPr="00B62395" w:rsidRDefault="00DC603F" w:rsidP="00DC603F">
            <w:pPr>
              <w:pStyle w:val="Corptext3"/>
              <w:ind w:firstLine="706"/>
              <w:jc w:val="both"/>
              <w:rPr>
                <w:rFonts w:ascii="Trebuchet MS" w:hAnsi="Trebuchet MS" w:cs="Calibri"/>
                <w:b w:val="0"/>
                <w:sz w:val="24"/>
                <w:szCs w:val="24"/>
                <w:lang w:val="en-US"/>
              </w:rPr>
            </w:pPr>
          </w:p>
        </w:tc>
      </w:tr>
      <w:tr w:rsidR="00B62395" w:rsidRPr="00B62395" w14:paraId="5CB5B7B0" w14:textId="77777777" w:rsidTr="002F24F3">
        <w:trPr>
          <w:trHeight w:val="759"/>
        </w:trPr>
        <w:tc>
          <w:tcPr>
            <w:tcW w:w="5000" w:type="pct"/>
            <w:gridSpan w:val="8"/>
            <w:shd w:val="clear" w:color="auto" w:fill="auto"/>
          </w:tcPr>
          <w:p w14:paraId="3C70CAFE" w14:textId="77777777" w:rsidR="00DC603F" w:rsidRPr="00B62395" w:rsidRDefault="00DC603F" w:rsidP="00DC603F">
            <w:pPr>
              <w:pStyle w:val="Corptext3"/>
              <w:ind w:firstLine="706"/>
              <w:jc w:val="both"/>
              <w:rPr>
                <w:rFonts w:asciiTheme="minorHAnsi" w:hAnsiTheme="minorHAnsi" w:cstheme="minorHAnsi"/>
                <w:b w:val="0"/>
                <w:sz w:val="24"/>
                <w:szCs w:val="24"/>
                <w:lang w:val="ro-RO"/>
              </w:rPr>
            </w:pPr>
            <w:r w:rsidRPr="00B62395">
              <w:rPr>
                <w:rFonts w:asciiTheme="minorHAnsi" w:hAnsiTheme="minorHAnsi" w:cstheme="minorHAnsi"/>
                <w:b w:val="0"/>
                <w:sz w:val="24"/>
                <w:szCs w:val="24"/>
                <w:lang w:val="ro-RO"/>
              </w:rPr>
              <w:t>Doc. verificat</w:t>
            </w:r>
          </w:p>
          <w:p w14:paraId="6288E871" w14:textId="77777777" w:rsidR="0004206C" w:rsidRPr="00B62395" w:rsidRDefault="00DC603F" w:rsidP="006849DD">
            <w:pPr>
              <w:pStyle w:val="Corptext3"/>
              <w:numPr>
                <w:ilvl w:val="0"/>
                <w:numId w:val="29"/>
              </w:numPr>
              <w:jc w:val="both"/>
              <w:rPr>
                <w:rFonts w:asciiTheme="minorHAnsi" w:hAnsiTheme="minorHAnsi" w:cstheme="minorHAnsi"/>
                <w:b w:val="0"/>
                <w:sz w:val="24"/>
                <w:szCs w:val="24"/>
                <w:lang w:val="ro-RO"/>
              </w:rPr>
            </w:pPr>
            <w:r w:rsidRPr="00B62395">
              <w:rPr>
                <w:rFonts w:asciiTheme="minorHAnsi" w:hAnsiTheme="minorHAnsi" w:cstheme="minorHAnsi"/>
                <w:b w:val="0"/>
                <w:sz w:val="24"/>
                <w:szCs w:val="24"/>
                <w:lang w:val="ro-RO"/>
              </w:rPr>
              <w:t>Inventarul bunurilor ce apațin domeniului public al UAT/ UAT-uri, întocmit conform legislaţiei în vigoare, atestat prin Hotărârea Guvernului și publicat în Monitorul Oficial al României (copie Monitor Oficial</w:t>
            </w:r>
          </w:p>
          <w:p w14:paraId="2749FE83" w14:textId="0A04504A" w:rsidR="00DC603F" w:rsidRPr="00B62395" w:rsidRDefault="00DC603F" w:rsidP="006849DD">
            <w:pPr>
              <w:pStyle w:val="Corptext3"/>
              <w:numPr>
                <w:ilvl w:val="0"/>
                <w:numId w:val="29"/>
              </w:numPr>
              <w:jc w:val="both"/>
              <w:rPr>
                <w:rFonts w:asciiTheme="minorHAnsi" w:hAnsiTheme="minorHAnsi" w:cstheme="minorHAnsi"/>
                <w:b w:val="0"/>
                <w:sz w:val="24"/>
                <w:szCs w:val="24"/>
                <w:lang w:val="ro-RO"/>
              </w:rPr>
            </w:pPr>
            <w:r w:rsidRPr="00B62395">
              <w:rPr>
                <w:rFonts w:asciiTheme="minorHAnsi" w:hAnsiTheme="minorHAnsi" w:cstheme="minorHAnsi"/>
                <w:b w:val="0"/>
                <w:sz w:val="24"/>
                <w:szCs w:val="24"/>
                <w:lang w:val="ro-RO"/>
              </w:rPr>
              <w:t>Hotărârea Consiliului Local privind aprobarea modificărilor şi/sau completărilor la inventarul domeniului public în sensul includerii în domeniul public sau detalierii unei/unor poziții globale existente, cu respectarea prevederilor Art. 115 alin (7) din Legea nr. 215/ 2001, republicată, cu modificările şi completările ulterioare, a administraţiei publice locale, adică să fi fost supusă controlului de legalitate al Prefectului, în condiţiile legii (este suficientă prezentarea adresei de înaintare către instituţia Prefectului pentru controlul de legalitate).</w:t>
            </w:r>
          </w:p>
        </w:tc>
      </w:tr>
      <w:tr w:rsidR="00B62395" w:rsidRPr="00B62395" w14:paraId="4E82D601" w14:textId="77777777" w:rsidTr="002F24F3">
        <w:trPr>
          <w:trHeight w:val="400"/>
        </w:trPr>
        <w:tc>
          <w:tcPr>
            <w:tcW w:w="3258" w:type="pct"/>
            <w:shd w:val="clear" w:color="auto" w:fill="auto"/>
          </w:tcPr>
          <w:p w14:paraId="3DF20BEA" w14:textId="28620813" w:rsidR="004C3391" w:rsidRPr="00B62395" w:rsidRDefault="004C3391" w:rsidP="004C3391">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sz w:val="24"/>
                <w:szCs w:val="24"/>
                <w:lang w:val="ro-RO"/>
              </w:rPr>
            </w:pPr>
            <w:r w:rsidRPr="00B62395">
              <w:rPr>
                <w:rFonts w:ascii="Calibri" w:eastAsia="Calibri" w:hAnsi="Calibri" w:cs="Calibri"/>
                <w:sz w:val="24"/>
                <w:szCs w:val="24"/>
                <w:lang w:val="ro-RO"/>
              </w:rPr>
              <w:t xml:space="preserve">EG6 Investiția trebuie să respecte Planul Urbanistic General în vigoare </w:t>
            </w:r>
          </w:p>
          <w:p w14:paraId="4254BB72" w14:textId="16C24549" w:rsidR="00DC603F" w:rsidRPr="00B62395" w:rsidRDefault="004C3391" w:rsidP="004C3391">
            <w:pPr>
              <w:widowControl w:val="0"/>
              <w:tabs>
                <w:tab w:val="left" w:pos="0"/>
                <w:tab w:val="left" w:pos="800"/>
              </w:tabs>
              <w:autoSpaceDE w:val="0"/>
              <w:autoSpaceDN w:val="0"/>
              <w:adjustRightInd w:val="0"/>
              <w:ind w:firstLine="706"/>
              <w:jc w:val="both"/>
              <w:rPr>
                <w:rFonts w:ascii="Trebuchet MS" w:hAnsi="Trebuchet MS" w:cs="Calibri"/>
                <w:i/>
              </w:rPr>
            </w:pPr>
            <w:r w:rsidRPr="00B62395">
              <w:rPr>
                <w:rFonts w:ascii="Calibri" w:eastAsia="Calibri" w:hAnsi="Calibri" w:cs="Calibri"/>
                <w:i/>
                <w:sz w:val="24"/>
                <w:szCs w:val="24"/>
                <w:lang w:val="ro-RO"/>
              </w:rPr>
              <w:t>(doar pentru proiectele care prevăd investiții pentru care se prezintă certificatul de urbanism)</w:t>
            </w:r>
          </w:p>
        </w:tc>
        <w:tc>
          <w:tcPr>
            <w:tcW w:w="338" w:type="pct"/>
            <w:shd w:val="clear" w:color="auto" w:fill="auto"/>
            <w:vAlign w:val="center"/>
          </w:tcPr>
          <w:p w14:paraId="47A7DC74"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70"/>
            </w:r>
          </w:p>
        </w:tc>
        <w:tc>
          <w:tcPr>
            <w:tcW w:w="339" w:type="pct"/>
            <w:gridSpan w:val="3"/>
            <w:shd w:val="clear" w:color="auto" w:fill="auto"/>
            <w:vAlign w:val="center"/>
          </w:tcPr>
          <w:p w14:paraId="0DC13864" w14:textId="77777777" w:rsidR="00DC603F" w:rsidRPr="00B62395" w:rsidRDefault="00DC603F" w:rsidP="00DC603F">
            <w:pPr>
              <w:pStyle w:val="Corptext3"/>
              <w:ind w:firstLine="706"/>
              <w:jc w:val="both"/>
              <w:rPr>
                <w:rFonts w:ascii="Trebuchet MS" w:hAnsi="Trebuchet MS" w:cs="Calibri"/>
                <w:b w:val="0"/>
                <w:sz w:val="24"/>
                <w:szCs w:val="24"/>
                <w:lang w:val="en-US"/>
              </w:rPr>
            </w:pPr>
            <w:r w:rsidRPr="00B62395">
              <w:rPr>
                <w:rFonts w:ascii="Trebuchet MS" w:hAnsi="Trebuchet MS" w:cs="Calibri"/>
                <w:b w:val="0"/>
                <w:sz w:val="24"/>
                <w:szCs w:val="24"/>
                <w:lang w:val="en-US"/>
              </w:rPr>
              <w:sym w:font="Wingdings" w:char="F06F"/>
            </w:r>
          </w:p>
        </w:tc>
        <w:tc>
          <w:tcPr>
            <w:tcW w:w="1065" w:type="pct"/>
            <w:gridSpan w:val="3"/>
            <w:shd w:val="clear" w:color="auto" w:fill="A6A6A6"/>
            <w:vAlign w:val="center"/>
          </w:tcPr>
          <w:p w14:paraId="489D1D88" w14:textId="77777777" w:rsidR="00DC603F" w:rsidRPr="00B62395" w:rsidRDefault="00DC603F" w:rsidP="00DC603F">
            <w:pPr>
              <w:pStyle w:val="Corptext3"/>
              <w:ind w:firstLine="706"/>
              <w:jc w:val="both"/>
              <w:rPr>
                <w:rFonts w:ascii="Trebuchet MS" w:hAnsi="Trebuchet MS" w:cs="Calibri"/>
                <w:b w:val="0"/>
                <w:sz w:val="24"/>
                <w:szCs w:val="24"/>
                <w:lang w:val="en-US"/>
              </w:rPr>
            </w:pPr>
          </w:p>
        </w:tc>
      </w:tr>
      <w:tr w:rsidR="00B62395" w:rsidRPr="00B62395" w14:paraId="5D775064" w14:textId="77777777" w:rsidTr="00C748A1">
        <w:trPr>
          <w:trHeight w:val="400"/>
        </w:trPr>
        <w:tc>
          <w:tcPr>
            <w:tcW w:w="5000" w:type="pct"/>
            <w:gridSpan w:val="8"/>
            <w:shd w:val="clear" w:color="auto" w:fill="auto"/>
          </w:tcPr>
          <w:p w14:paraId="4E95F339" w14:textId="77777777" w:rsidR="004F1987" w:rsidRPr="00B62395" w:rsidRDefault="004F1987" w:rsidP="004F1987">
            <w:pPr>
              <w:tabs>
                <w:tab w:val="left" w:pos="0"/>
              </w:tabs>
              <w:spacing w:after="120"/>
              <w:rPr>
                <w:rFonts w:ascii="Calibri" w:eastAsia="Calibri" w:hAnsi="Calibri" w:cs="Calibri"/>
                <w:sz w:val="24"/>
                <w:szCs w:val="24"/>
                <w:lang w:val="ro-RO"/>
              </w:rPr>
            </w:pPr>
            <w:r w:rsidRPr="00B62395">
              <w:rPr>
                <w:rFonts w:ascii="Calibri" w:eastAsia="Calibri" w:hAnsi="Calibri" w:cs="Calibri"/>
                <w:sz w:val="24"/>
                <w:szCs w:val="24"/>
                <w:lang w:val="ro-RO"/>
              </w:rPr>
              <w:t>Documente verificate</w:t>
            </w:r>
          </w:p>
          <w:p w14:paraId="230DA4C8" w14:textId="3667A273" w:rsidR="00C748A1" w:rsidRPr="00B62395" w:rsidRDefault="004F1987" w:rsidP="006849DD">
            <w:pPr>
              <w:numPr>
                <w:ilvl w:val="0"/>
                <w:numId w:val="30"/>
              </w:numPr>
              <w:tabs>
                <w:tab w:val="left" w:pos="0"/>
              </w:tabs>
              <w:spacing w:after="120" w:line="259" w:lineRule="auto"/>
              <w:contextualSpacing/>
              <w:rPr>
                <w:rFonts w:eastAsia="Calibri Light" w:cs="Arial"/>
                <w:sz w:val="24"/>
                <w:szCs w:val="24"/>
                <w:lang w:val="ro-RO" w:eastAsia="ro-RO"/>
              </w:rPr>
            </w:pPr>
            <w:r w:rsidRPr="00B62395">
              <w:rPr>
                <w:rFonts w:eastAsia="Calibri Light" w:cs="Arial"/>
                <w:sz w:val="24"/>
                <w:szCs w:val="24"/>
                <w:lang w:val="ro-RO" w:eastAsia="ro-RO"/>
              </w:rPr>
              <w:t>Certificatul de Urbanism</w:t>
            </w:r>
          </w:p>
        </w:tc>
      </w:tr>
      <w:tr w:rsidR="00B62395" w:rsidRPr="00B62395" w14:paraId="1DC5B5EB" w14:textId="77777777" w:rsidTr="002F24F3">
        <w:trPr>
          <w:trHeight w:val="400"/>
        </w:trPr>
        <w:tc>
          <w:tcPr>
            <w:tcW w:w="3258" w:type="pct"/>
            <w:shd w:val="clear" w:color="auto" w:fill="auto"/>
          </w:tcPr>
          <w:p w14:paraId="50868725" w14:textId="77777777" w:rsidR="00205855" w:rsidRPr="00B62395" w:rsidRDefault="00205855" w:rsidP="00205855">
            <w:pPr>
              <w:pBdr>
                <w:left w:val="single" w:sz="8" w:space="0" w:color="auto"/>
              </w:pBdr>
              <w:overflowPunct w:val="0"/>
              <w:autoSpaceDE w:val="0"/>
              <w:autoSpaceDN w:val="0"/>
              <w:adjustRightInd w:val="0"/>
              <w:spacing w:before="120" w:after="120" w:line="240" w:lineRule="auto"/>
              <w:jc w:val="both"/>
              <w:textAlignment w:val="baseline"/>
              <w:rPr>
                <w:rFonts w:ascii="Calibri" w:eastAsia="Calibri" w:hAnsi="Calibri" w:cs="Calibri"/>
                <w:sz w:val="24"/>
                <w:lang w:val="ro-RO"/>
              </w:rPr>
            </w:pPr>
            <w:r w:rsidRPr="00B62395">
              <w:rPr>
                <w:rFonts w:ascii="Calibri" w:eastAsia="Calibri" w:hAnsi="Calibri" w:cs="Calibri"/>
                <w:sz w:val="24"/>
                <w:lang w:val="ro-RO"/>
              </w:rPr>
              <w:lastRenderedPageBreak/>
              <w:t>EG7  Investiția trebuie să fie racordată la un drum existent</w:t>
            </w:r>
          </w:p>
          <w:p w14:paraId="28E6F296" w14:textId="53FB7753" w:rsidR="00205855" w:rsidRPr="00B62395" w:rsidRDefault="00205855" w:rsidP="00205855">
            <w:pPr>
              <w:pBdr>
                <w:left w:val="single" w:sz="8" w:space="0" w:color="auto"/>
              </w:pBdr>
              <w:overflowPunct w:val="0"/>
              <w:autoSpaceDE w:val="0"/>
              <w:autoSpaceDN w:val="0"/>
              <w:adjustRightInd w:val="0"/>
              <w:spacing w:before="120" w:after="120"/>
              <w:jc w:val="both"/>
              <w:textAlignment w:val="baseline"/>
              <w:rPr>
                <w:rFonts w:ascii="Calibri" w:eastAsia="Calibri" w:hAnsi="Calibri" w:cs="Calibri"/>
                <w:sz w:val="24"/>
                <w:szCs w:val="24"/>
                <w:lang w:val="ro-RO"/>
              </w:rPr>
            </w:pPr>
            <w:r w:rsidRPr="00B62395">
              <w:rPr>
                <w:rFonts w:ascii="Calibri" w:eastAsia="Calibri" w:hAnsi="Calibri" w:cs="Calibri"/>
                <w:i/>
                <w:sz w:val="24"/>
                <w:lang w:val="ro-RO"/>
              </w:rPr>
              <w:t>(doar pentru proiectele care prevăd investiții în infrastructura agricolă)</w:t>
            </w:r>
          </w:p>
        </w:tc>
        <w:tc>
          <w:tcPr>
            <w:tcW w:w="338" w:type="pct"/>
            <w:shd w:val="clear" w:color="auto" w:fill="auto"/>
            <w:vAlign w:val="center"/>
          </w:tcPr>
          <w:p w14:paraId="3EF524B5" w14:textId="77777777" w:rsidR="00205855" w:rsidRPr="00B62395" w:rsidRDefault="00205855" w:rsidP="00DC603F">
            <w:pPr>
              <w:pStyle w:val="Corptext3"/>
              <w:ind w:firstLine="706"/>
              <w:jc w:val="both"/>
              <w:rPr>
                <w:rFonts w:ascii="Trebuchet MS" w:hAnsi="Trebuchet MS" w:cs="Calibri"/>
                <w:b w:val="0"/>
                <w:sz w:val="24"/>
                <w:szCs w:val="24"/>
                <w:lang w:val="en-US"/>
              </w:rPr>
            </w:pPr>
          </w:p>
        </w:tc>
        <w:tc>
          <w:tcPr>
            <w:tcW w:w="339" w:type="pct"/>
            <w:gridSpan w:val="3"/>
            <w:shd w:val="clear" w:color="auto" w:fill="auto"/>
            <w:vAlign w:val="center"/>
          </w:tcPr>
          <w:p w14:paraId="5D8E00C7" w14:textId="77777777" w:rsidR="00205855" w:rsidRPr="00B62395" w:rsidRDefault="00205855" w:rsidP="00DC603F">
            <w:pPr>
              <w:pStyle w:val="Corptext3"/>
              <w:ind w:firstLine="706"/>
              <w:jc w:val="both"/>
              <w:rPr>
                <w:rFonts w:ascii="Trebuchet MS" w:hAnsi="Trebuchet MS" w:cs="Calibri"/>
                <w:b w:val="0"/>
                <w:sz w:val="24"/>
                <w:szCs w:val="24"/>
                <w:lang w:val="en-US"/>
              </w:rPr>
            </w:pPr>
          </w:p>
        </w:tc>
        <w:tc>
          <w:tcPr>
            <w:tcW w:w="1065" w:type="pct"/>
            <w:gridSpan w:val="3"/>
            <w:shd w:val="clear" w:color="auto" w:fill="A6A6A6"/>
            <w:vAlign w:val="center"/>
          </w:tcPr>
          <w:p w14:paraId="2BC0C802" w14:textId="77777777" w:rsidR="00205855" w:rsidRPr="00B62395" w:rsidRDefault="00205855" w:rsidP="00DC603F">
            <w:pPr>
              <w:pStyle w:val="Corptext3"/>
              <w:ind w:firstLine="706"/>
              <w:jc w:val="both"/>
              <w:rPr>
                <w:rFonts w:ascii="Trebuchet MS" w:hAnsi="Trebuchet MS" w:cs="Calibri"/>
                <w:b w:val="0"/>
                <w:sz w:val="24"/>
                <w:szCs w:val="24"/>
                <w:lang w:val="en-US"/>
              </w:rPr>
            </w:pPr>
          </w:p>
        </w:tc>
      </w:tr>
      <w:tr w:rsidR="00B62395" w:rsidRPr="00B62395" w14:paraId="27EADACF" w14:textId="77777777" w:rsidTr="00C748A1">
        <w:trPr>
          <w:trHeight w:val="400"/>
        </w:trPr>
        <w:tc>
          <w:tcPr>
            <w:tcW w:w="5000" w:type="pct"/>
            <w:gridSpan w:val="8"/>
            <w:shd w:val="clear" w:color="auto" w:fill="auto"/>
          </w:tcPr>
          <w:p w14:paraId="3CE63ADC" w14:textId="77777777" w:rsidR="004F1987" w:rsidRPr="00B62395" w:rsidRDefault="004F1987" w:rsidP="004F1987">
            <w:pPr>
              <w:pStyle w:val="Corptext3"/>
              <w:ind w:firstLine="706"/>
              <w:jc w:val="both"/>
              <w:rPr>
                <w:rFonts w:asciiTheme="minorHAnsi" w:hAnsiTheme="minorHAnsi" w:cstheme="minorHAnsi"/>
                <w:b w:val="0"/>
                <w:sz w:val="24"/>
                <w:szCs w:val="24"/>
                <w:lang w:val="en-US"/>
              </w:rPr>
            </w:pPr>
            <w:r w:rsidRPr="00B62395">
              <w:rPr>
                <w:rFonts w:asciiTheme="minorHAnsi" w:hAnsiTheme="minorHAnsi" w:cstheme="minorHAnsi"/>
                <w:b w:val="0"/>
                <w:sz w:val="24"/>
                <w:szCs w:val="24"/>
                <w:lang w:val="en-US"/>
              </w:rPr>
              <w:t>Documente verificate</w:t>
            </w:r>
          </w:p>
          <w:p w14:paraId="676CD719" w14:textId="77777777" w:rsidR="004F1987" w:rsidRPr="00B62395" w:rsidRDefault="004F1987" w:rsidP="004F1987">
            <w:pPr>
              <w:pStyle w:val="Corptext3"/>
              <w:ind w:firstLine="706"/>
              <w:jc w:val="both"/>
              <w:rPr>
                <w:rFonts w:asciiTheme="minorHAnsi" w:hAnsiTheme="minorHAnsi" w:cstheme="minorHAnsi"/>
                <w:b w:val="0"/>
                <w:sz w:val="24"/>
                <w:szCs w:val="24"/>
                <w:lang w:val="en-US"/>
              </w:rPr>
            </w:pPr>
            <w:r w:rsidRPr="00B62395">
              <w:rPr>
                <w:rFonts w:asciiTheme="minorHAnsi" w:hAnsiTheme="minorHAnsi" w:cstheme="minorHAnsi"/>
                <w:b w:val="0"/>
                <w:sz w:val="24"/>
                <w:szCs w:val="24"/>
                <w:lang w:val="en-US"/>
              </w:rPr>
              <w:t>•</w:t>
            </w:r>
            <w:r w:rsidRPr="00B62395">
              <w:rPr>
                <w:rFonts w:asciiTheme="minorHAnsi" w:hAnsiTheme="minorHAnsi" w:cstheme="minorHAnsi"/>
                <w:b w:val="0"/>
                <w:sz w:val="24"/>
                <w:szCs w:val="24"/>
                <w:lang w:val="en-US"/>
              </w:rPr>
              <w:tab/>
              <w:t>Studiul de Fezabilitate/ Documentaţia de Avizare a Lucrărilor de Intervenţii,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7023C935" w14:textId="5584B75E" w:rsidR="00C748A1" w:rsidRPr="00B62395" w:rsidRDefault="004F1987" w:rsidP="004F1987">
            <w:pPr>
              <w:pStyle w:val="Corptext3"/>
              <w:ind w:firstLine="706"/>
              <w:jc w:val="both"/>
              <w:rPr>
                <w:rFonts w:asciiTheme="minorHAnsi" w:hAnsiTheme="minorHAnsi" w:cstheme="minorHAnsi"/>
                <w:b w:val="0"/>
                <w:sz w:val="24"/>
                <w:szCs w:val="24"/>
                <w:lang w:val="en-US"/>
              </w:rPr>
            </w:pPr>
            <w:r w:rsidRPr="00B62395">
              <w:rPr>
                <w:rFonts w:asciiTheme="minorHAnsi" w:hAnsiTheme="minorHAnsi" w:cstheme="minorHAnsi"/>
                <w:b w:val="0"/>
                <w:sz w:val="24"/>
                <w:szCs w:val="24"/>
                <w:lang w:val="en-US"/>
              </w:rPr>
              <w:t>(doar pentru proiectele care prevăd investiții în infrastructura agricolă)</w:t>
            </w:r>
          </w:p>
        </w:tc>
      </w:tr>
      <w:tr w:rsidR="00B62395" w:rsidRPr="00B62395" w14:paraId="58F3C311" w14:textId="77777777" w:rsidTr="002F24F3">
        <w:trPr>
          <w:trHeight w:val="400"/>
        </w:trPr>
        <w:tc>
          <w:tcPr>
            <w:tcW w:w="3258" w:type="pct"/>
            <w:shd w:val="clear" w:color="auto" w:fill="auto"/>
          </w:tcPr>
          <w:p w14:paraId="372AB1F8" w14:textId="189A95C9" w:rsidR="00205855" w:rsidRPr="00B62395" w:rsidRDefault="00205855" w:rsidP="00205855">
            <w:pPr>
              <w:pBdr>
                <w:left w:val="single" w:sz="8" w:space="0" w:color="auto"/>
              </w:pBdr>
              <w:overflowPunct w:val="0"/>
              <w:autoSpaceDE w:val="0"/>
              <w:autoSpaceDN w:val="0"/>
              <w:adjustRightInd w:val="0"/>
              <w:spacing w:before="120" w:after="120" w:line="240" w:lineRule="auto"/>
              <w:jc w:val="both"/>
              <w:textAlignment w:val="baseline"/>
              <w:rPr>
                <w:rFonts w:ascii="Calibri" w:eastAsia="Calibri" w:hAnsi="Calibri" w:cs="Calibri"/>
                <w:sz w:val="24"/>
                <w:lang w:val="ro-RO"/>
              </w:rPr>
            </w:pPr>
            <w:r w:rsidRPr="00B62395">
              <w:rPr>
                <w:rFonts w:ascii="Calibri" w:eastAsia="Calibri" w:hAnsi="Calibri" w:cs="Calibri"/>
                <w:sz w:val="24"/>
                <w:lang w:val="ro-RO"/>
              </w:rPr>
              <w:t xml:space="preserve">EG8 </w:t>
            </w:r>
            <w:r w:rsidRPr="00B62395">
              <w:rPr>
                <w:rFonts w:ascii="Calibri" w:eastAsia="Times New Roman" w:hAnsi="Calibri" w:cs="Calibri"/>
                <w:noProof/>
                <w:sz w:val="24"/>
                <w:szCs w:val="24"/>
              </w:rPr>
              <w:t>Investiția va fi precedată de o evaluare a impactului preconizat asupra mediului dacă aceasta poate avea efecte negative asupra mediului, în conformitate cu legislația în vigoare, menționată în cap. 8.1 din PNDR 2014-2020.</w:t>
            </w:r>
          </w:p>
        </w:tc>
        <w:tc>
          <w:tcPr>
            <w:tcW w:w="338" w:type="pct"/>
            <w:shd w:val="clear" w:color="auto" w:fill="auto"/>
            <w:vAlign w:val="center"/>
          </w:tcPr>
          <w:p w14:paraId="7BFA3774" w14:textId="77777777" w:rsidR="00205855" w:rsidRPr="00B62395" w:rsidRDefault="00205855" w:rsidP="00DC603F">
            <w:pPr>
              <w:pStyle w:val="Corptext3"/>
              <w:ind w:firstLine="706"/>
              <w:jc w:val="both"/>
              <w:rPr>
                <w:rFonts w:ascii="Trebuchet MS" w:hAnsi="Trebuchet MS" w:cs="Calibri"/>
                <w:b w:val="0"/>
                <w:sz w:val="24"/>
                <w:szCs w:val="24"/>
                <w:lang w:val="en-US"/>
              </w:rPr>
            </w:pPr>
          </w:p>
        </w:tc>
        <w:tc>
          <w:tcPr>
            <w:tcW w:w="339" w:type="pct"/>
            <w:gridSpan w:val="3"/>
            <w:shd w:val="clear" w:color="auto" w:fill="auto"/>
            <w:vAlign w:val="center"/>
          </w:tcPr>
          <w:p w14:paraId="492E5E77" w14:textId="77777777" w:rsidR="00205855" w:rsidRPr="00B62395" w:rsidRDefault="00205855" w:rsidP="00DC603F">
            <w:pPr>
              <w:pStyle w:val="Corptext3"/>
              <w:ind w:firstLine="706"/>
              <w:jc w:val="both"/>
              <w:rPr>
                <w:rFonts w:ascii="Trebuchet MS" w:hAnsi="Trebuchet MS" w:cs="Calibri"/>
                <w:b w:val="0"/>
                <w:sz w:val="24"/>
                <w:szCs w:val="24"/>
                <w:lang w:val="en-US"/>
              </w:rPr>
            </w:pPr>
          </w:p>
        </w:tc>
        <w:tc>
          <w:tcPr>
            <w:tcW w:w="1065" w:type="pct"/>
            <w:gridSpan w:val="3"/>
            <w:shd w:val="clear" w:color="auto" w:fill="A6A6A6"/>
            <w:vAlign w:val="center"/>
          </w:tcPr>
          <w:p w14:paraId="12EAE8DB" w14:textId="77777777" w:rsidR="00205855" w:rsidRPr="00B62395" w:rsidRDefault="00205855" w:rsidP="00DC603F">
            <w:pPr>
              <w:pStyle w:val="Corptext3"/>
              <w:ind w:firstLine="706"/>
              <w:jc w:val="both"/>
              <w:rPr>
                <w:rFonts w:ascii="Trebuchet MS" w:hAnsi="Trebuchet MS" w:cs="Calibri"/>
                <w:b w:val="0"/>
                <w:sz w:val="24"/>
                <w:szCs w:val="24"/>
                <w:lang w:val="en-US"/>
              </w:rPr>
            </w:pPr>
          </w:p>
        </w:tc>
      </w:tr>
      <w:tr w:rsidR="00B62395" w:rsidRPr="00B62395" w14:paraId="08534196" w14:textId="77777777" w:rsidTr="001D0057">
        <w:trPr>
          <w:trHeight w:val="280"/>
        </w:trPr>
        <w:tc>
          <w:tcPr>
            <w:tcW w:w="5000" w:type="pct"/>
            <w:gridSpan w:val="8"/>
            <w:shd w:val="clear" w:color="auto" w:fill="auto"/>
          </w:tcPr>
          <w:p w14:paraId="21D50E8F" w14:textId="77777777" w:rsidR="001D0057" w:rsidRPr="00B62395" w:rsidRDefault="001D0057" w:rsidP="001D0057">
            <w:pPr>
              <w:spacing w:after="10" w:line="268" w:lineRule="auto"/>
              <w:jc w:val="both"/>
              <w:rPr>
                <w:rFonts w:cstheme="minorHAnsi"/>
                <w:b/>
                <w:sz w:val="24"/>
                <w:szCs w:val="24"/>
                <w:lang w:val="fr-FR"/>
              </w:rPr>
            </w:pPr>
            <w:r w:rsidRPr="00B62395">
              <w:rPr>
                <w:rFonts w:cstheme="minorHAnsi"/>
                <w:b/>
                <w:sz w:val="24"/>
                <w:szCs w:val="24"/>
                <w:lang w:val="fr-FR"/>
              </w:rPr>
              <w:t>Documente verificate</w:t>
            </w:r>
          </w:p>
          <w:p w14:paraId="059C370E" w14:textId="77777777" w:rsidR="001D0057" w:rsidRPr="00B62395" w:rsidRDefault="001D0057" w:rsidP="006849DD">
            <w:pPr>
              <w:numPr>
                <w:ilvl w:val="0"/>
                <w:numId w:val="30"/>
              </w:numPr>
              <w:spacing w:after="10" w:line="268" w:lineRule="auto"/>
              <w:contextualSpacing/>
              <w:jc w:val="both"/>
              <w:rPr>
                <w:rFonts w:cstheme="minorHAnsi"/>
                <w:sz w:val="24"/>
                <w:szCs w:val="24"/>
                <w:lang w:val="fr-FR"/>
              </w:rPr>
            </w:pPr>
            <w:r w:rsidRPr="00B62395">
              <w:rPr>
                <w:rFonts w:ascii="Calibri" w:eastAsia="Calibri" w:hAnsi="Calibri" w:cs="Calibri"/>
                <w:lang w:val="ro-RO"/>
              </w:rPr>
              <w:t>Declaratia pe propria răspundere de la secțiunea F a cererii de finanţare.</w:t>
            </w:r>
          </w:p>
          <w:p w14:paraId="499F88E3" w14:textId="77777777" w:rsidR="00DC603F" w:rsidRPr="00B62395" w:rsidRDefault="00DC603F" w:rsidP="00DC603F">
            <w:pPr>
              <w:pStyle w:val="Corptext3"/>
              <w:ind w:firstLine="706"/>
              <w:jc w:val="both"/>
              <w:rPr>
                <w:rFonts w:ascii="Trebuchet MS" w:hAnsi="Trebuchet MS" w:cs="Calibri"/>
                <w:b w:val="0"/>
                <w:sz w:val="24"/>
                <w:szCs w:val="24"/>
                <w:lang w:val="en-US"/>
              </w:rPr>
            </w:pPr>
          </w:p>
        </w:tc>
      </w:tr>
    </w:tbl>
    <w:p w14:paraId="7D07D827" w14:textId="77777777" w:rsidR="001E0D71" w:rsidRPr="00B62395" w:rsidRDefault="001E0D71" w:rsidP="001E0D71">
      <w:pPr>
        <w:pStyle w:val="Corptext3"/>
        <w:ind w:firstLine="706"/>
        <w:jc w:val="both"/>
        <w:rPr>
          <w:rFonts w:ascii="Trebuchet MS" w:hAnsi="Trebuchet MS" w:cs="Calibri"/>
          <w:b w:val="0"/>
          <w:sz w:val="24"/>
          <w:szCs w:val="24"/>
          <w:lang w:val="en-US"/>
        </w:rPr>
        <w:sectPr w:rsidR="001E0D71" w:rsidRPr="00B62395" w:rsidSect="002F24F3">
          <w:footerReference w:type="default" r:id="rId14"/>
          <w:pgSz w:w="11906" w:h="16838"/>
          <w:pgMar w:top="1417" w:right="1417" w:bottom="1417" w:left="1417" w:header="708" w:footer="708" w:gutter="0"/>
          <w:cols w:space="708"/>
          <w:docGrid w:linePitch="360"/>
        </w:sectPr>
      </w:pPr>
    </w:p>
    <w:p w14:paraId="30FC4701" w14:textId="77777777" w:rsidR="001E0D71" w:rsidRPr="00B62395" w:rsidRDefault="001E0D71" w:rsidP="007E0B1A">
      <w:pPr>
        <w:overflowPunct w:val="0"/>
        <w:autoSpaceDE w:val="0"/>
        <w:autoSpaceDN w:val="0"/>
        <w:adjustRightInd w:val="0"/>
        <w:spacing w:after="0" w:line="240" w:lineRule="auto"/>
        <w:textAlignment w:val="baseline"/>
        <w:rPr>
          <w:rFonts w:ascii="Trebuchet MS" w:eastAsia="Times New Roman" w:hAnsi="Trebuchet MS"/>
          <w:b/>
          <w:lang w:val="ro-RO"/>
        </w:rPr>
      </w:pPr>
    </w:p>
    <w:p w14:paraId="593CCE7F" w14:textId="77777777" w:rsidR="001D1DEB" w:rsidRPr="00B62395" w:rsidRDefault="001D1DEB" w:rsidP="007E0B1A">
      <w:pPr>
        <w:overflowPunct w:val="0"/>
        <w:autoSpaceDE w:val="0"/>
        <w:autoSpaceDN w:val="0"/>
        <w:adjustRightInd w:val="0"/>
        <w:spacing w:after="0" w:line="240" w:lineRule="auto"/>
        <w:textAlignment w:val="baseline"/>
        <w:rPr>
          <w:rFonts w:ascii="Trebuchet MS" w:eastAsia="Times New Roman" w:hAnsi="Trebuchet MS"/>
          <w:b/>
          <w:lang w:val="ro-RO"/>
        </w:rPr>
      </w:pPr>
    </w:p>
    <w:p w14:paraId="0CCAD5E0" w14:textId="77777777" w:rsidR="001D1DEB" w:rsidRPr="00B62395" w:rsidRDefault="001D1DEB" w:rsidP="006849DD">
      <w:pPr>
        <w:pStyle w:val="Listparagraf"/>
        <w:numPr>
          <w:ilvl w:val="0"/>
          <w:numId w:val="24"/>
        </w:numPr>
        <w:overflowPunct w:val="0"/>
        <w:autoSpaceDE w:val="0"/>
        <w:autoSpaceDN w:val="0"/>
        <w:adjustRightInd w:val="0"/>
        <w:spacing w:after="0" w:line="240" w:lineRule="auto"/>
        <w:textAlignment w:val="baseline"/>
        <w:rPr>
          <w:rFonts w:ascii="Trebuchet MS" w:eastAsia="Times New Roman" w:hAnsi="Trebuchet MS"/>
          <w:b/>
          <w:lang w:val="ro-RO"/>
        </w:rPr>
      </w:pPr>
      <w:r w:rsidRPr="00B62395">
        <w:rPr>
          <w:rFonts w:ascii="Trebuchet MS" w:eastAsia="Times New Roman" w:hAnsi="Trebuchet MS"/>
          <w:b/>
          <w:lang w:val="ro-RO"/>
        </w:rPr>
        <w:t>DRUMURI FORESTIERE</w:t>
      </w:r>
    </w:p>
    <w:p w14:paraId="5C7BAFE4" w14:textId="77777777" w:rsidR="0010296F" w:rsidRPr="00B62395" w:rsidRDefault="0010296F" w:rsidP="007E0B1A">
      <w:pPr>
        <w:overflowPunct w:val="0"/>
        <w:autoSpaceDE w:val="0"/>
        <w:autoSpaceDN w:val="0"/>
        <w:adjustRightInd w:val="0"/>
        <w:spacing w:after="0" w:line="240" w:lineRule="auto"/>
        <w:textAlignment w:val="baseline"/>
        <w:rPr>
          <w:rFonts w:ascii="Trebuchet MS" w:eastAsia="Times New Roman" w:hAnsi="Trebuchet MS"/>
          <w:b/>
          <w:bCs/>
          <w:i/>
          <w:lang w:val="ro-RO"/>
        </w:rPr>
      </w:pPr>
    </w:p>
    <w:p w14:paraId="10179C8A" w14:textId="77777777" w:rsidR="0010296F" w:rsidRPr="00B62395" w:rsidRDefault="0010296F" w:rsidP="0010296F">
      <w:pPr>
        <w:pStyle w:val="Corptext3"/>
        <w:tabs>
          <w:tab w:val="left" w:pos="0"/>
        </w:tabs>
        <w:ind w:hanging="540"/>
        <w:jc w:val="left"/>
        <w:rPr>
          <w:rFonts w:ascii="Calibri" w:hAnsi="Calibri" w:cs="Calibri"/>
          <w:sz w:val="24"/>
          <w:szCs w:val="24"/>
          <w:lang w:val="ro-RO"/>
        </w:rPr>
      </w:pPr>
    </w:p>
    <w:tbl>
      <w:tblPr>
        <w:tblW w:w="4772"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9"/>
        <w:gridCol w:w="770"/>
        <w:gridCol w:w="670"/>
      </w:tblGrid>
      <w:tr w:rsidR="00B62395" w:rsidRPr="00B62395" w14:paraId="71722744" w14:textId="77777777" w:rsidTr="007A16E8">
        <w:trPr>
          <w:trHeight w:val="270"/>
        </w:trPr>
        <w:tc>
          <w:tcPr>
            <w:tcW w:w="4239" w:type="pct"/>
            <w:vMerge w:val="restart"/>
            <w:shd w:val="clear" w:color="auto" w:fill="auto"/>
          </w:tcPr>
          <w:p w14:paraId="74DD2462" w14:textId="77777777" w:rsidR="0010296F" w:rsidRPr="00B62395" w:rsidRDefault="0010296F" w:rsidP="007518D5">
            <w:pPr>
              <w:pStyle w:val="Corptext3"/>
              <w:jc w:val="left"/>
              <w:rPr>
                <w:rFonts w:ascii="Calibri" w:hAnsi="Calibri" w:cs="Calibri"/>
                <w:sz w:val="24"/>
                <w:szCs w:val="24"/>
                <w:lang w:val="ro-RO"/>
              </w:rPr>
            </w:pPr>
            <w:r w:rsidRPr="00B62395">
              <w:rPr>
                <w:rFonts w:ascii="Calibri" w:hAnsi="Calibri" w:cs="Calibri"/>
                <w:sz w:val="24"/>
                <w:szCs w:val="24"/>
                <w:lang w:val="ro-RO"/>
              </w:rPr>
              <w:t>1. Verificarea eligibilității solicitantului</w:t>
            </w:r>
          </w:p>
        </w:tc>
        <w:tc>
          <w:tcPr>
            <w:tcW w:w="761" w:type="pct"/>
            <w:gridSpan w:val="2"/>
          </w:tcPr>
          <w:p w14:paraId="62C9C407" w14:textId="77777777" w:rsidR="0010296F" w:rsidRPr="00B62395" w:rsidRDefault="0010296F" w:rsidP="007518D5">
            <w:pPr>
              <w:pStyle w:val="Corptext3"/>
              <w:rPr>
                <w:rFonts w:ascii="Calibri" w:hAnsi="Calibri" w:cs="Calibri"/>
                <w:sz w:val="24"/>
                <w:szCs w:val="24"/>
                <w:u w:val="single"/>
                <w:lang w:val="ro-RO"/>
              </w:rPr>
            </w:pPr>
            <w:r w:rsidRPr="00B62395">
              <w:rPr>
                <w:rFonts w:ascii="Calibri" w:hAnsi="Calibri" w:cs="Calibri"/>
                <w:sz w:val="24"/>
                <w:szCs w:val="24"/>
                <w:lang w:val="ro-RO"/>
              </w:rPr>
              <w:t>Verificare efectuată</w:t>
            </w:r>
          </w:p>
        </w:tc>
      </w:tr>
      <w:tr w:rsidR="00B62395" w:rsidRPr="00B62395" w14:paraId="24F6CDF5" w14:textId="77777777" w:rsidTr="007A16E8">
        <w:tc>
          <w:tcPr>
            <w:tcW w:w="4239" w:type="pct"/>
            <w:vMerge/>
            <w:shd w:val="clear" w:color="auto" w:fill="auto"/>
          </w:tcPr>
          <w:p w14:paraId="43595D08" w14:textId="77777777" w:rsidR="0010296F" w:rsidRPr="00B62395" w:rsidRDefault="0010296F" w:rsidP="007518D5">
            <w:pPr>
              <w:pStyle w:val="Corptext3"/>
              <w:jc w:val="left"/>
              <w:rPr>
                <w:rFonts w:ascii="Calibri" w:hAnsi="Calibri" w:cs="Calibri"/>
                <w:b w:val="0"/>
                <w:sz w:val="24"/>
                <w:szCs w:val="24"/>
                <w:lang w:val="ro-RO"/>
              </w:rPr>
            </w:pPr>
          </w:p>
        </w:tc>
        <w:tc>
          <w:tcPr>
            <w:tcW w:w="407" w:type="pct"/>
            <w:shd w:val="clear" w:color="auto" w:fill="auto"/>
          </w:tcPr>
          <w:p w14:paraId="5652C329" w14:textId="77777777" w:rsidR="0010296F" w:rsidRPr="00B62395" w:rsidRDefault="0010296F" w:rsidP="007518D5">
            <w:pPr>
              <w:pStyle w:val="Corptext3"/>
              <w:rPr>
                <w:rFonts w:ascii="Calibri" w:hAnsi="Calibri" w:cs="Calibri"/>
                <w:sz w:val="24"/>
                <w:szCs w:val="24"/>
                <w:lang w:val="ro-RO"/>
              </w:rPr>
            </w:pPr>
            <w:r w:rsidRPr="00B62395">
              <w:rPr>
                <w:rFonts w:ascii="Calibri" w:hAnsi="Calibri" w:cs="Calibri"/>
                <w:sz w:val="24"/>
                <w:szCs w:val="24"/>
                <w:lang w:val="ro-RO"/>
              </w:rPr>
              <w:t>DA</w:t>
            </w:r>
          </w:p>
        </w:tc>
        <w:tc>
          <w:tcPr>
            <w:tcW w:w="354" w:type="pct"/>
            <w:shd w:val="clear" w:color="auto" w:fill="auto"/>
          </w:tcPr>
          <w:p w14:paraId="4015F222" w14:textId="77777777" w:rsidR="0010296F" w:rsidRPr="00B62395" w:rsidRDefault="0010296F" w:rsidP="007518D5">
            <w:pPr>
              <w:pStyle w:val="Corptext3"/>
              <w:rPr>
                <w:rFonts w:ascii="Calibri" w:hAnsi="Calibri" w:cs="Calibri"/>
                <w:sz w:val="24"/>
                <w:szCs w:val="24"/>
                <w:lang w:val="en-US"/>
              </w:rPr>
            </w:pPr>
            <w:r w:rsidRPr="00B62395">
              <w:rPr>
                <w:rFonts w:ascii="Calibri" w:hAnsi="Calibri" w:cs="Calibri"/>
                <w:sz w:val="24"/>
                <w:szCs w:val="24"/>
                <w:lang w:val="ro-RO"/>
              </w:rPr>
              <w:t>NU</w:t>
            </w:r>
          </w:p>
        </w:tc>
      </w:tr>
      <w:tr w:rsidR="00B62395" w:rsidRPr="00B62395" w14:paraId="749C87F8" w14:textId="77777777" w:rsidTr="007A16E8">
        <w:tc>
          <w:tcPr>
            <w:tcW w:w="4239" w:type="pct"/>
            <w:shd w:val="clear" w:color="auto" w:fill="auto"/>
          </w:tcPr>
          <w:p w14:paraId="2B47EE0C" w14:textId="6BF145D1" w:rsidR="002F0899" w:rsidRPr="00B62395" w:rsidRDefault="002F0899" w:rsidP="002F0899">
            <w:pPr>
              <w:pStyle w:val="Corptext3"/>
              <w:jc w:val="both"/>
              <w:rPr>
                <w:rFonts w:asciiTheme="minorHAnsi" w:hAnsiTheme="minorHAnsi" w:cstheme="minorHAnsi"/>
                <w:b w:val="0"/>
                <w:bCs w:val="0"/>
                <w:sz w:val="24"/>
                <w:szCs w:val="24"/>
                <w:lang w:val="ro-RO"/>
              </w:rPr>
            </w:pPr>
            <w:r w:rsidRPr="00B62395">
              <w:rPr>
                <w:rFonts w:asciiTheme="minorHAnsi" w:eastAsia="Calibri" w:hAnsiTheme="minorHAnsi" w:cstheme="minorHAnsi"/>
                <w:b w:val="0"/>
                <w:bCs w:val="0"/>
                <w:sz w:val="24"/>
                <w:szCs w:val="24"/>
                <w:lang w:val="ro-RO"/>
              </w:rPr>
              <w:t>1. Solicitantul este înregistrat în Registrul debitorilor AFIR atât pentru Programul SAPARD, cât și pentru FEADR?</w:t>
            </w:r>
          </w:p>
        </w:tc>
        <w:tc>
          <w:tcPr>
            <w:tcW w:w="407" w:type="pct"/>
            <w:shd w:val="clear" w:color="auto" w:fill="auto"/>
            <w:vAlign w:val="center"/>
          </w:tcPr>
          <w:p w14:paraId="01840520" w14:textId="77777777" w:rsidR="002F0899" w:rsidRPr="00B62395" w:rsidRDefault="002F0899" w:rsidP="002F0899">
            <w:pPr>
              <w:pStyle w:val="Corptext3"/>
              <w:rPr>
                <w:rFonts w:ascii="Calibri" w:hAnsi="Calibri" w:cs="Calibri"/>
                <w:b w:val="0"/>
                <w:sz w:val="24"/>
                <w:szCs w:val="24"/>
                <w:lang w:val="ro-RO"/>
              </w:rPr>
            </w:pPr>
            <w:r w:rsidRPr="00B62395">
              <w:rPr>
                <w:rFonts w:ascii="Calibri" w:hAnsi="Calibri" w:cs="Calibri"/>
                <w:b w:val="0"/>
                <w:sz w:val="24"/>
                <w:szCs w:val="24"/>
                <w:lang w:val="en-US"/>
              </w:rPr>
              <w:sym w:font="Wingdings" w:char="F06F"/>
            </w:r>
          </w:p>
          <w:p w14:paraId="40C54A08" w14:textId="77777777" w:rsidR="002F0899" w:rsidRPr="00B62395" w:rsidRDefault="002F0899" w:rsidP="002F0899">
            <w:pPr>
              <w:pStyle w:val="Corptext3"/>
              <w:rPr>
                <w:rFonts w:ascii="Calibri" w:hAnsi="Calibri" w:cs="Calibri"/>
                <w:b w:val="0"/>
                <w:sz w:val="24"/>
                <w:szCs w:val="24"/>
                <w:lang w:val="ro-RO"/>
              </w:rPr>
            </w:pPr>
          </w:p>
        </w:tc>
        <w:tc>
          <w:tcPr>
            <w:tcW w:w="354" w:type="pct"/>
            <w:shd w:val="clear" w:color="auto" w:fill="auto"/>
            <w:vAlign w:val="center"/>
          </w:tcPr>
          <w:p w14:paraId="6BB5F197" w14:textId="77777777" w:rsidR="002F0899" w:rsidRPr="00B62395" w:rsidRDefault="002F0899" w:rsidP="002F0899">
            <w:pPr>
              <w:pStyle w:val="Corptext3"/>
              <w:rPr>
                <w:rFonts w:ascii="Calibri" w:hAnsi="Calibri" w:cs="Calibri"/>
                <w:b w:val="0"/>
                <w:sz w:val="24"/>
                <w:szCs w:val="24"/>
                <w:lang w:val="ro-RO"/>
              </w:rPr>
            </w:pPr>
            <w:r w:rsidRPr="00B62395">
              <w:rPr>
                <w:rFonts w:ascii="Calibri" w:hAnsi="Calibri" w:cs="Calibri"/>
                <w:b w:val="0"/>
                <w:sz w:val="24"/>
                <w:szCs w:val="24"/>
                <w:lang w:val="en-US"/>
              </w:rPr>
              <w:sym w:font="Wingdings" w:char="F06F"/>
            </w:r>
          </w:p>
          <w:p w14:paraId="3E022D9C" w14:textId="77777777" w:rsidR="002F0899" w:rsidRPr="00B62395" w:rsidRDefault="002F0899" w:rsidP="002F0899">
            <w:pPr>
              <w:pStyle w:val="Corptext3"/>
              <w:rPr>
                <w:rFonts w:ascii="Calibri" w:hAnsi="Calibri" w:cs="Calibri"/>
                <w:b w:val="0"/>
                <w:sz w:val="24"/>
                <w:szCs w:val="24"/>
                <w:lang w:val="ro-RO"/>
              </w:rPr>
            </w:pPr>
          </w:p>
        </w:tc>
      </w:tr>
      <w:tr w:rsidR="00B62395" w:rsidRPr="00B62395" w14:paraId="50A0E2D2" w14:textId="77777777" w:rsidTr="007A16E8">
        <w:tc>
          <w:tcPr>
            <w:tcW w:w="4239" w:type="pct"/>
            <w:shd w:val="clear" w:color="auto" w:fill="auto"/>
          </w:tcPr>
          <w:p w14:paraId="34192E2E" w14:textId="68AF46A2" w:rsidR="002F0899" w:rsidRPr="00B62395" w:rsidRDefault="002F0899" w:rsidP="002F0899">
            <w:pPr>
              <w:pStyle w:val="Corptext3"/>
              <w:jc w:val="both"/>
              <w:rPr>
                <w:rFonts w:asciiTheme="minorHAnsi" w:hAnsiTheme="minorHAnsi" w:cstheme="minorHAnsi"/>
                <w:b w:val="0"/>
                <w:bCs w:val="0"/>
                <w:sz w:val="24"/>
                <w:szCs w:val="24"/>
                <w:lang w:val="pt-BR"/>
              </w:rPr>
            </w:pPr>
            <w:r w:rsidRPr="00B62395">
              <w:rPr>
                <w:rFonts w:asciiTheme="minorHAnsi" w:eastAsia="Calibri" w:hAnsiTheme="minorHAnsi" w:cstheme="minorHAnsi"/>
                <w:b w:val="0"/>
                <w:bCs w:val="0"/>
                <w:sz w:val="24"/>
                <w:szCs w:val="24"/>
                <w:lang w:val="ro-RO"/>
              </w:rPr>
              <w:t>2. Solicitantul se regăseşte în Bazele de date privind dubla finanţare?</w:t>
            </w:r>
          </w:p>
        </w:tc>
        <w:tc>
          <w:tcPr>
            <w:tcW w:w="407" w:type="pct"/>
            <w:shd w:val="clear" w:color="auto" w:fill="auto"/>
            <w:vAlign w:val="center"/>
          </w:tcPr>
          <w:p w14:paraId="450D6291" w14:textId="77777777" w:rsidR="002F0899" w:rsidRPr="00B62395" w:rsidRDefault="002F0899" w:rsidP="002F0899">
            <w:pPr>
              <w:pStyle w:val="Corptext3"/>
              <w:rPr>
                <w:rFonts w:ascii="Calibri" w:hAnsi="Calibri" w:cs="Calibri"/>
                <w:b w:val="0"/>
                <w:sz w:val="24"/>
                <w:szCs w:val="24"/>
                <w:lang w:val="pt-BR"/>
              </w:rPr>
            </w:pPr>
            <w:r w:rsidRPr="00B62395">
              <w:rPr>
                <w:rFonts w:ascii="Calibri" w:hAnsi="Calibri" w:cs="Calibri"/>
                <w:b w:val="0"/>
                <w:sz w:val="24"/>
                <w:szCs w:val="24"/>
                <w:lang w:val="en-US"/>
              </w:rPr>
              <w:sym w:font="Wingdings" w:char="F06F"/>
            </w:r>
          </w:p>
        </w:tc>
        <w:tc>
          <w:tcPr>
            <w:tcW w:w="354" w:type="pct"/>
            <w:shd w:val="clear" w:color="auto" w:fill="auto"/>
            <w:vAlign w:val="center"/>
          </w:tcPr>
          <w:p w14:paraId="2D8B35EF" w14:textId="77777777" w:rsidR="002F0899" w:rsidRPr="00B62395" w:rsidRDefault="002F0899" w:rsidP="002F0899">
            <w:pPr>
              <w:pStyle w:val="Corptext3"/>
              <w:rPr>
                <w:rFonts w:ascii="Calibri" w:hAnsi="Calibri" w:cs="Calibri"/>
                <w:b w:val="0"/>
                <w:sz w:val="24"/>
                <w:szCs w:val="24"/>
                <w:lang w:val="pt-BR"/>
              </w:rPr>
            </w:pPr>
            <w:r w:rsidRPr="00B62395">
              <w:rPr>
                <w:rFonts w:ascii="Calibri" w:hAnsi="Calibri" w:cs="Calibri"/>
                <w:b w:val="0"/>
                <w:sz w:val="24"/>
                <w:szCs w:val="24"/>
                <w:lang w:val="en-US"/>
              </w:rPr>
              <w:sym w:font="Wingdings" w:char="F06F"/>
            </w:r>
          </w:p>
        </w:tc>
      </w:tr>
      <w:tr w:rsidR="00B62395" w:rsidRPr="00B62395" w14:paraId="5EA2D4F2" w14:textId="77777777" w:rsidTr="007A16E8">
        <w:trPr>
          <w:trHeight w:val="530"/>
        </w:trPr>
        <w:tc>
          <w:tcPr>
            <w:tcW w:w="4239" w:type="pct"/>
            <w:shd w:val="clear" w:color="auto" w:fill="auto"/>
          </w:tcPr>
          <w:p w14:paraId="472A79B1" w14:textId="4CFD8A7B" w:rsidR="002F0899" w:rsidRPr="00B62395" w:rsidRDefault="002F0899" w:rsidP="002F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lang w:eastAsia="ro-RO"/>
              </w:rPr>
            </w:pPr>
            <w:r w:rsidRPr="00B62395">
              <w:rPr>
                <w:rFonts w:eastAsia="Calibri" w:cstheme="minorHAnsi"/>
                <w:sz w:val="24"/>
                <w:szCs w:val="24"/>
                <w:lang w:val="ro-RO"/>
              </w:rPr>
              <w:t xml:space="preserve">3. </w:t>
            </w:r>
            <w:r w:rsidRPr="00B62395">
              <w:rPr>
                <w:rFonts w:eastAsia="Calibri" w:cstheme="minorHAnsi"/>
                <w:spacing w:val="-4"/>
                <w:sz w:val="24"/>
                <w:szCs w:val="24"/>
                <w:lang w:val="ro-RO"/>
              </w:rPr>
              <w:t>Solicitantul şi-a însuşit în totalitate angajamentele asumate în Declaraţia pe proprie răspundere, secțiunea (F) din CF?</w:t>
            </w:r>
          </w:p>
        </w:tc>
        <w:tc>
          <w:tcPr>
            <w:tcW w:w="407" w:type="pct"/>
            <w:shd w:val="clear" w:color="auto" w:fill="auto"/>
            <w:vAlign w:val="center"/>
          </w:tcPr>
          <w:p w14:paraId="438B4841"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c>
          <w:tcPr>
            <w:tcW w:w="354" w:type="pct"/>
            <w:shd w:val="clear" w:color="auto" w:fill="auto"/>
            <w:vAlign w:val="center"/>
          </w:tcPr>
          <w:p w14:paraId="515FADFE"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r>
      <w:tr w:rsidR="00B62395" w:rsidRPr="00B62395" w14:paraId="335E7E58" w14:textId="77777777" w:rsidTr="007A16E8">
        <w:trPr>
          <w:trHeight w:val="530"/>
        </w:trPr>
        <w:tc>
          <w:tcPr>
            <w:tcW w:w="4239" w:type="pct"/>
            <w:tcBorders>
              <w:top w:val="single" w:sz="4" w:space="0" w:color="auto"/>
              <w:left w:val="single" w:sz="4" w:space="0" w:color="auto"/>
              <w:bottom w:val="single" w:sz="4" w:space="0" w:color="auto"/>
              <w:right w:val="single" w:sz="4" w:space="0" w:color="auto"/>
            </w:tcBorders>
            <w:shd w:val="clear" w:color="auto" w:fill="auto"/>
          </w:tcPr>
          <w:p w14:paraId="27D0226E" w14:textId="32A2C288" w:rsidR="002F0899" w:rsidRPr="00B62395" w:rsidRDefault="002F0899" w:rsidP="002F0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sz w:val="24"/>
                <w:szCs w:val="24"/>
                <w:lang w:eastAsia="ro-RO"/>
              </w:rPr>
            </w:pPr>
            <w:r w:rsidRPr="00B62395">
              <w:rPr>
                <w:rFonts w:eastAsia="Calibri" w:cstheme="minorHAnsi"/>
                <w:sz w:val="24"/>
                <w:szCs w:val="24"/>
                <w:lang w:val="ro-RO"/>
              </w:rPr>
              <w:t>4. Solicitantul este în insolvență sau incapacitate de plată?</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14:paraId="76C5999E"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15A3436E"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r>
      <w:tr w:rsidR="00B62395" w:rsidRPr="00B62395" w14:paraId="52BC4448" w14:textId="77777777" w:rsidTr="007A16E8">
        <w:trPr>
          <w:trHeight w:val="566"/>
        </w:trPr>
        <w:tc>
          <w:tcPr>
            <w:tcW w:w="4239" w:type="pct"/>
            <w:tcBorders>
              <w:bottom w:val="single" w:sz="4" w:space="0" w:color="auto"/>
            </w:tcBorders>
            <w:shd w:val="clear" w:color="auto" w:fill="auto"/>
          </w:tcPr>
          <w:p w14:paraId="4B21D654" w14:textId="0ED21958" w:rsidR="002F0899" w:rsidRPr="00B62395" w:rsidRDefault="002F0899" w:rsidP="002F0899">
            <w:pPr>
              <w:pStyle w:val="Corptext3"/>
              <w:jc w:val="both"/>
              <w:rPr>
                <w:rFonts w:asciiTheme="minorHAnsi" w:hAnsiTheme="minorHAnsi" w:cstheme="minorHAnsi"/>
                <w:b w:val="0"/>
                <w:bCs w:val="0"/>
                <w:iCs/>
                <w:sz w:val="24"/>
                <w:szCs w:val="24"/>
                <w:lang w:val="ro-RO"/>
              </w:rPr>
            </w:pPr>
            <w:r w:rsidRPr="00B62395">
              <w:rPr>
                <w:rFonts w:asciiTheme="minorHAnsi" w:eastAsia="Calibri" w:hAnsiTheme="minorHAnsi" w:cstheme="minorHAnsi"/>
                <w:b w:val="0"/>
                <w:bCs w:val="0"/>
                <w:sz w:val="24"/>
                <w:szCs w:val="24"/>
                <w:lang w:val="ro-RO"/>
              </w:rPr>
              <w:t>5. Solicitantul se încadrează în categoria întreprinderilor aflate în dificultate, așa cum acestea sunt definite în Regulamentul (UE) nr. 702/ 2014?</w:t>
            </w:r>
          </w:p>
        </w:tc>
        <w:tc>
          <w:tcPr>
            <w:tcW w:w="407" w:type="pct"/>
            <w:tcBorders>
              <w:bottom w:val="single" w:sz="4" w:space="0" w:color="auto"/>
            </w:tcBorders>
            <w:shd w:val="clear" w:color="auto" w:fill="auto"/>
            <w:vAlign w:val="center"/>
          </w:tcPr>
          <w:p w14:paraId="6C281E9E"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c>
          <w:tcPr>
            <w:tcW w:w="354" w:type="pct"/>
            <w:tcBorders>
              <w:bottom w:val="single" w:sz="4" w:space="0" w:color="auto"/>
            </w:tcBorders>
            <w:shd w:val="clear" w:color="auto" w:fill="auto"/>
            <w:vAlign w:val="center"/>
          </w:tcPr>
          <w:p w14:paraId="5A2B85E3"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r>
      <w:tr w:rsidR="002F0899" w:rsidRPr="00B62395" w14:paraId="03AADEB3" w14:textId="77777777" w:rsidTr="007A16E8">
        <w:trPr>
          <w:trHeight w:val="566"/>
        </w:trPr>
        <w:tc>
          <w:tcPr>
            <w:tcW w:w="4239" w:type="pct"/>
            <w:tcBorders>
              <w:bottom w:val="single" w:sz="4" w:space="0" w:color="auto"/>
            </w:tcBorders>
            <w:shd w:val="clear" w:color="auto" w:fill="auto"/>
          </w:tcPr>
          <w:p w14:paraId="1B9470CD" w14:textId="3484BDDA" w:rsidR="002F0899" w:rsidRPr="00B62395" w:rsidRDefault="002F0899" w:rsidP="002F0899">
            <w:pPr>
              <w:pStyle w:val="Corptext3"/>
              <w:jc w:val="both"/>
              <w:rPr>
                <w:rFonts w:asciiTheme="minorHAnsi" w:hAnsiTheme="minorHAnsi" w:cstheme="minorHAnsi"/>
                <w:b w:val="0"/>
                <w:bCs w:val="0"/>
                <w:iCs/>
                <w:sz w:val="24"/>
                <w:szCs w:val="24"/>
                <w:lang w:val="ro-RO"/>
              </w:rPr>
            </w:pPr>
            <w:r w:rsidRPr="00B62395">
              <w:rPr>
                <w:rFonts w:asciiTheme="minorHAnsi" w:eastAsia="Calibri" w:hAnsiTheme="minorHAnsi" w:cstheme="minorHAnsi"/>
                <w:b w:val="0"/>
                <w:bCs w:val="0"/>
                <w:sz w:val="24"/>
                <w:szCs w:val="24"/>
                <w:lang w:val="ro-RO"/>
              </w:rPr>
              <w:t>6. Solicitantul respectă regula  privind cumulul ajutoarelor de minimis?</w:t>
            </w:r>
          </w:p>
        </w:tc>
        <w:tc>
          <w:tcPr>
            <w:tcW w:w="407" w:type="pct"/>
            <w:tcBorders>
              <w:bottom w:val="single" w:sz="4" w:space="0" w:color="auto"/>
            </w:tcBorders>
            <w:shd w:val="clear" w:color="auto" w:fill="auto"/>
            <w:vAlign w:val="center"/>
          </w:tcPr>
          <w:p w14:paraId="28B81881"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c>
          <w:tcPr>
            <w:tcW w:w="354" w:type="pct"/>
            <w:tcBorders>
              <w:bottom w:val="single" w:sz="4" w:space="0" w:color="auto"/>
            </w:tcBorders>
            <w:shd w:val="clear" w:color="auto" w:fill="auto"/>
            <w:vAlign w:val="center"/>
          </w:tcPr>
          <w:p w14:paraId="3990D0E6" w14:textId="77777777" w:rsidR="002F0899" w:rsidRPr="00B62395" w:rsidRDefault="002F0899" w:rsidP="002F0899">
            <w:pPr>
              <w:pStyle w:val="Corptext3"/>
              <w:rPr>
                <w:rFonts w:ascii="Calibri" w:hAnsi="Calibri" w:cs="Calibri"/>
                <w:b w:val="0"/>
                <w:sz w:val="24"/>
                <w:szCs w:val="24"/>
                <w:lang w:val="en-US"/>
              </w:rPr>
            </w:pPr>
            <w:r w:rsidRPr="00B62395">
              <w:rPr>
                <w:rFonts w:ascii="Calibri" w:hAnsi="Calibri" w:cs="Calibri"/>
                <w:b w:val="0"/>
                <w:sz w:val="24"/>
                <w:szCs w:val="24"/>
                <w:lang w:val="en-US"/>
              </w:rPr>
              <w:sym w:font="Wingdings" w:char="F06F"/>
            </w:r>
          </w:p>
        </w:tc>
      </w:tr>
    </w:tbl>
    <w:p w14:paraId="69596E7D"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Cs/>
          <w:i/>
          <w:lang w:val="ro-RO"/>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34"/>
        <w:gridCol w:w="14"/>
        <w:gridCol w:w="16"/>
        <w:gridCol w:w="365"/>
        <w:gridCol w:w="17"/>
        <w:gridCol w:w="22"/>
        <w:gridCol w:w="345"/>
        <w:gridCol w:w="22"/>
        <w:gridCol w:w="28"/>
        <w:gridCol w:w="985"/>
      </w:tblGrid>
      <w:tr w:rsidR="00B62395" w:rsidRPr="00B62395" w14:paraId="13F0FBA7" w14:textId="77777777" w:rsidTr="007E0B1A">
        <w:trPr>
          <w:trHeight w:val="881"/>
        </w:trPr>
        <w:tc>
          <w:tcPr>
            <w:tcW w:w="7848" w:type="dxa"/>
            <w:gridSpan w:val="2"/>
            <w:vMerge w:val="restart"/>
            <w:tcBorders>
              <w:top w:val="single" w:sz="12" w:space="0" w:color="auto"/>
              <w:left w:val="single" w:sz="12" w:space="0" w:color="auto"/>
              <w:bottom w:val="single" w:sz="6" w:space="0" w:color="auto"/>
              <w:right w:val="single" w:sz="6" w:space="0" w:color="auto"/>
            </w:tcBorders>
            <w:shd w:val="clear" w:color="auto" w:fill="BFBFBF"/>
            <w:vAlign w:val="center"/>
          </w:tcPr>
          <w:p w14:paraId="26F0A181"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
                <w:bCs/>
                <w:lang w:val="ro-RO"/>
              </w:rPr>
            </w:pPr>
            <w:r w:rsidRPr="00B62395">
              <w:rPr>
                <w:rFonts w:ascii="Trebuchet MS" w:eastAsia="Times New Roman" w:hAnsi="Trebuchet MS"/>
                <w:b/>
                <w:bCs/>
                <w:lang w:val="ro-RO"/>
              </w:rPr>
              <w:t xml:space="preserve"> </w:t>
            </w:r>
            <w:r w:rsidR="0010296F" w:rsidRPr="00B62395">
              <w:rPr>
                <w:rFonts w:ascii="Trebuchet MS" w:eastAsia="Times New Roman" w:hAnsi="Trebuchet MS"/>
                <w:b/>
                <w:bCs/>
                <w:lang w:val="ro-RO"/>
              </w:rPr>
              <w:t>2.Verificarea condițiilor de eligibilitate ale proiectului</w:t>
            </w:r>
          </w:p>
        </w:tc>
        <w:tc>
          <w:tcPr>
            <w:tcW w:w="1800" w:type="dxa"/>
            <w:gridSpan w:val="8"/>
            <w:tcBorders>
              <w:top w:val="single" w:sz="12" w:space="0" w:color="auto"/>
              <w:left w:val="single" w:sz="6" w:space="0" w:color="auto"/>
              <w:bottom w:val="single" w:sz="6" w:space="0" w:color="auto"/>
              <w:right w:val="single" w:sz="12" w:space="0" w:color="auto"/>
            </w:tcBorders>
            <w:vAlign w:val="center"/>
          </w:tcPr>
          <w:p w14:paraId="7870A182"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
                <w:bCs/>
                <w:lang w:val="ro-RO"/>
              </w:rPr>
            </w:pPr>
            <w:r w:rsidRPr="00B62395">
              <w:rPr>
                <w:rFonts w:ascii="Trebuchet MS" w:eastAsia="Times New Roman" w:hAnsi="Trebuchet MS"/>
                <w:b/>
                <w:bCs/>
                <w:lang w:val="ro-RO"/>
              </w:rPr>
              <w:t>Rezultat verificare</w:t>
            </w:r>
          </w:p>
        </w:tc>
      </w:tr>
      <w:tr w:rsidR="00B62395" w:rsidRPr="00B62395" w14:paraId="4918866D" w14:textId="77777777" w:rsidTr="007E0B1A">
        <w:trPr>
          <w:trHeight w:val="216"/>
        </w:trPr>
        <w:tc>
          <w:tcPr>
            <w:tcW w:w="7848" w:type="dxa"/>
            <w:gridSpan w:val="2"/>
            <w:vMerge/>
            <w:tcBorders>
              <w:top w:val="single" w:sz="6" w:space="0" w:color="auto"/>
              <w:left w:val="single" w:sz="12" w:space="0" w:color="auto"/>
              <w:bottom w:val="single" w:sz="6" w:space="0" w:color="auto"/>
              <w:right w:val="single" w:sz="6" w:space="0" w:color="auto"/>
            </w:tcBorders>
            <w:shd w:val="clear" w:color="auto" w:fill="BFBFBF"/>
          </w:tcPr>
          <w:p w14:paraId="1EF30039"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u w:val="single"/>
                <w:lang w:val="ro-RO"/>
              </w:rPr>
            </w:pPr>
          </w:p>
        </w:tc>
        <w:tc>
          <w:tcPr>
            <w:tcW w:w="381" w:type="dxa"/>
            <w:gridSpan w:val="2"/>
            <w:tcBorders>
              <w:top w:val="single" w:sz="6" w:space="0" w:color="auto"/>
              <w:left w:val="single" w:sz="6" w:space="0" w:color="auto"/>
              <w:bottom w:val="single" w:sz="6" w:space="0" w:color="auto"/>
              <w:right w:val="single" w:sz="6" w:space="0" w:color="auto"/>
            </w:tcBorders>
            <w:vAlign w:val="center"/>
          </w:tcPr>
          <w:p w14:paraId="6B5C5A47"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Trebuchet MS" w:eastAsia="Times New Roman" w:hAnsi="Trebuchet MS"/>
                <w:b/>
                <w:bCs/>
                <w:lang w:val="ro-RO"/>
              </w:rPr>
            </w:pPr>
            <w:r w:rsidRPr="00B62395">
              <w:rPr>
                <w:rFonts w:ascii="Trebuchet MS" w:eastAsia="Times New Roman" w:hAnsi="Trebuchet MS"/>
                <w:b/>
                <w:bCs/>
                <w:lang w:val="ro-RO"/>
              </w:rPr>
              <w:t>DA</w:t>
            </w:r>
          </w:p>
        </w:tc>
        <w:tc>
          <w:tcPr>
            <w:tcW w:w="38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51005240"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ind w:left="-108" w:right="-108"/>
              <w:jc w:val="center"/>
              <w:textAlignment w:val="baseline"/>
              <w:rPr>
                <w:rFonts w:ascii="Trebuchet MS" w:eastAsia="Times New Roman" w:hAnsi="Trebuchet MS"/>
                <w:b/>
                <w:bCs/>
                <w:lang w:val="ro-RO"/>
              </w:rPr>
            </w:pPr>
            <w:r w:rsidRPr="00B62395">
              <w:rPr>
                <w:rFonts w:ascii="Trebuchet MS" w:eastAsia="Times New Roman" w:hAnsi="Trebuchet MS"/>
                <w:b/>
                <w:bCs/>
                <w:lang w:val="ro-RO"/>
              </w:rPr>
              <w:t>NU</w:t>
            </w:r>
          </w:p>
        </w:tc>
        <w:tc>
          <w:tcPr>
            <w:tcW w:w="1035"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14:paraId="14602FDA" w14:textId="77777777" w:rsidR="007E0B1A" w:rsidRPr="00B62395" w:rsidRDefault="007E0B1A" w:rsidP="007E0B1A">
            <w:pPr>
              <w:overflowPunct w:val="0"/>
              <w:autoSpaceDE w:val="0"/>
              <w:autoSpaceDN w:val="0"/>
              <w:adjustRightInd w:val="0"/>
              <w:spacing w:after="0" w:line="240" w:lineRule="auto"/>
              <w:ind w:left="-108" w:right="-108"/>
              <w:jc w:val="center"/>
              <w:textAlignment w:val="baseline"/>
              <w:rPr>
                <w:rFonts w:ascii="Trebuchet MS" w:eastAsia="Times New Roman" w:hAnsi="Trebuchet MS"/>
                <w:b/>
                <w:bCs/>
                <w:spacing w:val="-20"/>
                <w:lang w:val="ro-RO"/>
              </w:rPr>
            </w:pPr>
            <w:r w:rsidRPr="00B62395">
              <w:rPr>
                <w:rFonts w:ascii="Trebuchet MS" w:eastAsia="Times New Roman" w:hAnsi="Trebuchet MS"/>
                <w:b/>
                <w:bCs/>
                <w:spacing w:val="-20"/>
                <w:lang w:val="ro-RO"/>
              </w:rPr>
              <w:t>NU ESTE CAZUL</w:t>
            </w:r>
          </w:p>
        </w:tc>
      </w:tr>
      <w:tr w:rsidR="00B62395" w:rsidRPr="00B62395" w14:paraId="5B646821" w14:textId="77777777" w:rsidTr="007E0B1A">
        <w:trPr>
          <w:trHeight w:val="216"/>
        </w:trPr>
        <w:tc>
          <w:tcPr>
            <w:tcW w:w="7834" w:type="dxa"/>
            <w:tcBorders>
              <w:top w:val="single" w:sz="12" w:space="0" w:color="auto"/>
              <w:left w:val="single" w:sz="12" w:space="0" w:color="auto"/>
              <w:bottom w:val="single" w:sz="6" w:space="0" w:color="auto"/>
              <w:right w:val="single" w:sz="12" w:space="0" w:color="auto"/>
            </w:tcBorders>
          </w:tcPr>
          <w:p w14:paraId="1C9393E2" w14:textId="77777777" w:rsidR="002F5D63" w:rsidRPr="00B62395" w:rsidRDefault="002F5D63" w:rsidP="002F5D63">
            <w:pPr>
              <w:tabs>
                <w:tab w:val="left" w:pos="0"/>
              </w:tabs>
              <w:spacing w:after="120"/>
              <w:jc w:val="both"/>
              <w:rPr>
                <w:rFonts w:ascii="Calibri" w:eastAsia="Calibri" w:hAnsi="Calibri" w:cs="Calibri"/>
                <w:lang w:val="ro-RO"/>
              </w:rPr>
            </w:pPr>
            <w:r w:rsidRPr="00B62395">
              <w:rPr>
                <w:rFonts w:ascii="Calibri" w:eastAsia="Calibri" w:hAnsi="Calibri" w:cs="Calibri"/>
                <w:sz w:val="24"/>
                <w:szCs w:val="24"/>
                <w:lang w:val="ro-RO"/>
              </w:rPr>
              <w:t>EG1 Solicitantul trebuie să se încadreze în categoria beneficiarilor</w:t>
            </w:r>
            <w:r w:rsidRPr="00B62395">
              <w:rPr>
                <w:rFonts w:ascii="Calibri" w:eastAsia="Calibri" w:hAnsi="Calibri" w:cs="Calibri"/>
                <w:lang w:val="ro-RO"/>
              </w:rPr>
              <w:t xml:space="preserve"> eligibili</w:t>
            </w:r>
          </w:p>
          <w:p w14:paraId="7A8E5954" w14:textId="77777777" w:rsidR="007E0B1A" w:rsidRPr="00B62395" w:rsidRDefault="007E0B1A" w:rsidP="002F5D63">
            <w:pPr>
              <w:spacing w:after="0" w:line="240" w:lineRule="auto"/>
              <w:rPr>
                <w:rFonts w:ascii="Trebuchet MS" w:eastAsia="Times New Roman" w:hAnsi="Trebuchet MS"/>
                <w:b/>
                <w:bCs/>
                <w:lang w:val="ro-RO"/>
              </w:rPr>
            </w:pPr>
          </w:p>
        </w:tc>
        <w:tc>
          <w:tcPr>
            <w:tcW w:w="395" w:type="dxa"/>
            <w:gridSpan w:val="3"/>
            <w:tcBorders>
              <w:top w:val="single" w:sz="12" w:space="0" w:color="auto"/>
              <w:left w:val="single" w:sz="12" w:space="0" w:color="auto"/>
              <w:bottom w:val="single" w:sz="6" w:space="0" w:color="auto"/>
              <w:right w:val="single" w:sz="12" w:space="0" w:color="auto"/>
            </w:tcBorders>
            <w:vAlign w:val="center"/>
          </w:tcPr>
          <w:p w14:paraId="4205E653" w14:textId="77777777" w:rsidR="006411AE" w:rsidRPr="00B62395" w:rsidRDefault="006411AE"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7DFE9015" w14:textId="5AE8D498"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
                <w:bCs/>
                <w:lang w:val="ro-RO"/>
              </w:rPr>
            </w:pPr>
          </w:p>
        </w:tc>
        <w:tc>
          <w:tcPr>
            <w:tcW w:w="406" w:type="dxa"/>
            <w:gridSpan w:val="4"/>
            <w:tcBorders>
              <w:top w:val="single" w:sz="12" w:space="0" w:color="auto"/>
              <w:left w:val="single" w:sz="12" w:space="0" w:color="auto"/>
              <w:bottom w:val="single" w:sz="6" w:space="0" w:color="auto"/>
              <w:right w:val="single" w:sz="12" w:space="0" w:color="auto"/>
            </w:tcBorders>
            <w:vAlign w:val="center"/>
          </w:tcPr>
          <w:p w14:paraId="29EA71A3" w14:textId="77777777" w:rsidR="006411AE" w:rsidRPr="00B62395" w:rsidRDefault="006411AE"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4B70081B" w14:textId="3130BF6F"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
                <w:bCs/>
                <w:lang w:val="ro-RO"/>
              </w:rPr>
            </w:pPr>
          </w:p>
        </w:tc>
        <w:tc>
          <w:tcPr>
            <w:tcW w:w="1013" w:type="dxa"/>
            <w:gridSpan w:val="2"/>
            <w:tcBorders>
              <w:top w:val="single" w:sz="12" w:space="0" w:color="auto"/>
              <w:left w:val="single" w:sz="12" w:space="0" w:color="auto"/>
              <w:bottom w:val="single" w:sz="6" w:space="0" w:color="auto"/>
              <w:right w:val="single" w:sz="12" w:space="0" w:color="auto"/>
            </w:tcBorders>
            <w:shd w:val="clear" w:color="auto" w:fill="A6A6A6"/>
          </w:tcPr>
          <w:p w14:paraId="23F3CF4C"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
                <w:bCs/>
                <w:lang w:val="ro-RO"/>
              </w:rPr>
            </w:pPr>
          </w:p>
        </w:tc>
      </w:tr>
      <w:tr w:rsidR="00B62395" w:rsidRPr="00B62395" w14:paraId="56B4FFA0" w14:textId="77777777" w:rsidTr="007E0B1A">
        <w:trPr>
          <w:trHeight w:val="216"/>
        </w:trPr>
        <w:tc>
          <w:tcPr>
            <w:tcW w:w="9648" w:type="dxa"/>
            <w:gridSpan w:val="10"/>
            <w:tcBorders>
              <w:top w:val="single" w:sz="12" w:space="0" w:color="auto"/>
              <w:left w:val="single" w:sz="12" w:space="0" w:color="auto"/>
              <w:bottom w:val="single" w:sz="6" w:space="0" w:color="auto"/>
              <w:right w:val="single" w:sz="12" w:space="0" w:color="auto"/>
            </w:tcBorders>
          </w:tcPr>
          <w:p w14:paraId="2F58CB3E" w14:textId="77777777" w:rsidR="002F5D63" w:rsidRPr="00B62395" w:rsidRDefault="002F5D63" w:rsidP="002F5D63">
            <w:pPr>
              <w:tabs>
                <w:tab w:val="left" w:pos="0"/>
              </w:tabs>
              <w:spacing w:after="120"/>
              <w:jc w:val="both"/>
              <w:rPr>
                <w:rFonts w:ascii="Calibri" w:eastAsia="Calibri" w:hAnsi="Calibri" w:cs="Calibri"/>
                <w:lang w:val="ro-RO"/>
              </w:rPr>
            </w:pPr>
            <w:r w:rsidRPr="00B62395">
              <w:rPr>
                <w:rFonts w:ascii="Calibri" w:eastAsia="Calibri" w:hAnsi="Calibri" w:cs="Calibri"/>
                <w:lang w:val="ro-RO"/>
              </w:rPr>
              <w:t>Documente verificate</w:t>
            </w:r>
          </w:p>
          <w:p w14:paraId="7C79E66E" w14:textId="77777777" w:rsidR="002F5D63" w:rsidRPr="00B62395" w:rsidRDefault="002F5D63" w:rsidP="006849DD">
            <w:pPr>
              <w:numPr>
                <w:ilvl w:val="0"/>
                <w:numId w:val="30"/>
              </w:numPr>
              <w:tabs>
                <w:tab w:val="left" w:pos="0"/>
              </w:tabs>
              <w:spacing w:after="120" w:line="259" w:lineRule="auto"/>
              <w:contextualSpacing/>
              <w:jc w:val="both"/>
              <w:rPr>
                <w:rFonts w:eastAsia="Times New Roman" w:cstheme="minorHAnsi"/>
                <w:lang w:val="ro-RO" w:eastAsia="fr-FR"/>
              </w:rPr>
            </w:pPr>
            <w:r w:rsidRPr="00B62395">
              <w:rPr>
                <w:rFonts w:eastAsia="Times New Roman" w:cstheme="minorHAnsi"/>
                <w:lang w:val="ro-RO" w:eastAsia="fr-FR"/>
              </w:rPr>
              <w:t>Fișa măsurii din SDL</w:t>
            </w:r>
          </w:p>
          <w:p w14:paraId="6B8A1327" w14:textId="77777777" w:rsidR="002F5D63" w:rsidRPr="00B62395" w:rsidRDefault="002F5D63" w:rsidP="006849DD">
            <w:pPr>
              <w:numPr>
                <w:ilvl w:val="0"/>
                <w:numId w:val="30"/>
              </w:numPr>
              <w:tabs>
                <w:tab w:val="left" w:pos="0"/>
              </w:tabs>
              <w:spacing w:after="120" w:line="259" w:lineRule="auto"/>
              <w:contextualSpacing/>
              <w:jc w:val="both"/>
              <w:rPr>
                <w:rFonts w:eastAsia="Times New Roman" w:cstheme="minorHAnsi"/>
                <w:lang w:val="ro-RO" w:eastAsia="fr-FR"/>
              </w:rPr>
            </w:pPr>
            <w:r w:rsidRPr="00B62395">
              <w:rPr>
                <w:rFonts w:eastAsia="Times New Roman" w:cstheme="minorHAnsi"/>
                <w:lang w:val="ro-RO" w:eastAsia="fr-FR"/>
              </w:rPr>
              <w:t>Certificat de înregistrare fiscală</w:t>
            </w:r>
          </w:p>
          <w:p w14:paraId="3BAF7F57" w14:textId="396DCD29" w:rsidR="007E0B1A" w:rsidRPr="00B62395" w:rsidRDefault="002F5D63" w:rsidP="006849DD">
            <w:pPr>
              <w:numPr>
                <w:ilvl w:val="0"/>
                <w:numId w:val="30"/>
              </w:numPr>
              <w:tabs>
                <w:tab w:val="left" w:pos="0"/>
              </w:tabs>
              <w:spacing w:after="120" w:line="259" w:lineRule="auto"/>
              <w:contextualSpacing/>
              <w:jc w:val="both"/>
              <w:rPr>
                <w:rFonts w:eastAsia="Times New Roman" w:cstheme="minorHAnsi"/>
                <w:b/>
                <w:bCs/>
                <w:lang w:val="ro-RO" w:eastAsia="fr-FR"/>
              </w:rPr>
            </w:pPr>
            <w:r w:rsidRPr="00B62395">
              <w:rPr>
                <w:rFonts w:eastAsia="Times New Roman" w:cstheme="minorHAnsi"/>
                <w:lang w:val="ro-RO" w:eastAsia="fr-FR"/>
              </w:rPr>
              <w:t>Declaratie pe propria raspundere privind datoriile restante</w:t>
            </w:r>
          </w:p>
        </w:tc>
      </w:tr>
      <w:tr w:rsidR="00B62395" w:rsidRPr="00B62395" w14:paraId="0A02ED47" w14:textId="77777777" w:rsidTr="007E0B1A">
        <w:trPr>
          <w:trHeight w:val="1298"/>
        </w:trPr>
        <w:tc>
          <w:tcPr>
            <w:tcW w:w="7848" w:type="dxa"/>
            <w:gridSpan w:val="2"/>
            <w:tcBorders>
              <w:top w:val="single" w:sz="12" w:space="0" w:color="auto"/>
              <w:left w:val="single" w:sz="12" w:space="0" w:color="auto"/>
              <w:bottom w:val="single" w:sz="6" w:space="0" w:color="auto"/>
              <w:right w:val="single" w:sz="12" w:space="0" w:color="auto"/>
            </w:tcBorders>
          </w:tcPr>
          <w:p w14:paraId="7094E986" w14:textId="13751903" w:rsidR="007F707B" w:rsidRPr="00B62395" w:rsidRDefault="003127C1" w:rsidP="005D0163">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
                <w:bCs/>
                <w:sz w:val="24"/>
                <w:szCs w:val="24"/>
                <w:lang w:val="ro-RO"/>
              </w:rPr>
            </w:pPr>
            <w:r w:rsidRPr="00B62395">
              <w:rPr>
                <w:rFonts w:eastAsia="Times New Roman" w:cstheme="minorHAnsi"/>
                <w:b/>
                <w:bCs/>
                <w:sz w:val="24"/>
                <w:szCs w:val="24"/>
                <w:lang w:val="ro-RO"/>
              </w:rPr>
              <w:t>EG2 Investiția se încadrează în cel puțin una dintre acțiunile eligibile din fișa măsurii din SDL?</w:t>
            </w:r>
          </w:p>
        </w:tc>
        <w:tc>
          <w:tcPr>
            <w:tcW w:w="398" w:type="dxa"/>
            <w:gridSpan w:val="3"/>
            <w:tcBorders>
              <w:top w:val="single" w:sz="12" w:space="0" w:color="auto"/>
              <w:left w:val="single" w:sz="12" w:space="0" w:color="auto"/>
              <w:bottom w:val="single" w:sz="6" w:space="0" w:color="auto"/>
              <w:right w:val="single" w:sz="12" w:space="0" w:color="auto"/>
            </w:tcBorders>
          </w:tcPr>
          <w:p w14:paraId="1BCFA0EF" w14:textId="77777777" w:rsidR="007E0B1A" w:rsidRPr="00B62395" w:rsidRDefault="007E0B1A" w:rsidP="007E0B1A">
            <w:pPr>
              <w:pBdr>
                <w:left w:val="single" w:sz="8" w:space="0" w:color="auto"/>
              </w:pBdr>
              <w:tabs>
                <w:tab w:val="left" w:pos="0"/>
              </w:tabs>
              <w:spacing w:before="100" w:beforeAutospacing="1" w:after="0" w:afterAutospacing="1" w:line="240" w:lineRule="auto"/>
              <w:jc w:val="both"/>
              <w:rPr>
                <w:rFonts w:ascii="Trebuchet MS" w:eastAsia="Times New Roman" w:hAnsi="Trebuchet MS"/>
                <w:lang w:val="ro-RO" w:eastAsia="ro-RO"/>
              </w:rPr>
            </w:pPr>
            <w:r w:rsidRPr="00B62395">
              <w:rPr>
                <w:rFonts w:ascii="Trebuchet MS" w:eastAsia="Times New Roman" w:hAnsi="Trebuchet MS"/>
                <w:bCs/>
                <w:lang w:val="ro-RO"/>
              </w:rPr>
              <w:sym w:font="Wingdings" w:char="F06F"/>
            </w:r>
          </w:p>
        </w:tc>
        <w:tc>
          <w:tcPr>
            <w:tcW w:w="389" w:type="dxa"/>
            <w:gridSpan w:val="3"/>
            <w:tcBorders>
              <w:top w:val="single" w:sz="12" w:space="0" w:color="auto"/>
              <w:left w:val="single" w:sz="12" w:space="0" w:color="auto"/>
              <w:bottom w:val="single" w:sz="6" w:space="0" w:color="auto"/>
              <w:right w:val="single" w:sz="12" w:space="0" w:color="auto"/>
            </w:tcBorders>
          </w:tcPr>
          <w:p w14:paraId="075DAFFE" w14:textId="77777777" w:rsidR="007E0B1A" w:rsidRPr="00B62395" w:rsidRDefault="007E0B1A" w:rsidP="007E0B1A">
            <w:pPr>
              <w:tabs>
                <w:tab w:val="left" w:pos="0"/>
              </w:tabs>
              <w:spacing w:after="0" w:line="240" w:lineRule="auto"/>
              <w:jc w:val="both"/>
              <w:rPr>
                <w:rFonts w:ascii="Trebuchet MS" w:eastAsia="Times New Roman" w:hAnsi="Trebuchet MS"/>
                <w:b/>
                <w:bCs/>
                <w:lang w:val="ro-RO"/>
              </w:rPr>
            </w:pPr>
            <w:r w:rsidRPr="00B62395">
              <w:rPr>
                <w:rFonts w:ascii="Trebuchet MS" w:eastAsia="Times New Roman" w:hAnsi="Trebuchet MS"/>
                <w:bCs/>
                <w:lang w:val="ro-RO"/>
              </w:rPr>
              <w:sym w:font="Wingdings" w:char="F06F"/>
            </w:r>
          </w:p>
        </w:tc>
        <w:tc>
          <w:tcPr>
            <w:tcW w:w="1013" w:type="dxa"/>
            <w:gridSpan w:val="2"/>
            <w:tcBorders>
              <w:top w:val="single" w:sz="12" w:space="0" w:color="auto"/>
              <w:left w:val="single" w:sz="12" w:space="0" w:color="auto"/>
              <w:bottom w:val="single" w:sz="6" w:space="0" w:color="auto"/>
              <w:right w:val="single" w:sz="12" w:space="0" w:color="auto"/>
            </w:tcBorders>
            <w:shd w:val="clear" w:color="auto" w:fill="auto"/>
          </w:tcPr>
          <w:p w14:paraId="30355B79" w14:textId="77777777" w:rsidR="007E0B1A" w:rsidRPr="00B62395" w:rsidRDefault="007E0B1A" w:rsidP="007E0B1A">
            <w:pPr>
              <w:tabs>
                <w:tab w:val="left" w:pos="0"/>
              </w:tabs>
              <w:spacing w:after="0" w:line="240" w:lineRule="auto"/>
              <w:jc w:val="both"/>
              <w:rPr>
                <w:rFonts w:ascii="Trebuchet MS" w:eastAsia="Times New Roman" w:hAnsi="Trebuchet MS"/>
                <w:b/>
                <w:bCs/>
                <w:lang w:val="ro-RO"/>
              </w:rPr>
            </w:pPr>
            <w:r w:rsidRPr="00B62395">
              <w:rPr>
                <w:rFonts w:ascii="Trebuchet MS" w:eastAsia="Times New Roman" w:hAnsi="Trebuchet MS"/>
                <w:bCs/>
                <w:lang w:val="ro-RO"/>
              </w:rPr>
              <w:sym w:font="Wingdings" w:char="F06F"/>
            </w:r>
          </w:p>
        </w:tc>
      </w:tr>
      <w:tr w:rsidR="00B62395" w:rsidRPr="00B62395" w14:paraId="135FCABB" w14:textId="77777777" w:rsidTr="007E0B1A">
        <w:trPr>
          <w:trHeight w:val="216"/>
        </w:trPr>
        <w:tc>
          <w:tcPr>
            <w:tcW w:w="9648" w:type="dxa"/>
            <w:gridSpan w:val="10"/>
            <w:tcBorders>
              <w:top w:val="single" w:sz="12" w:space="0" w:color="auto"/>
              <w:left w:val="single" w:sz="12" w:space="0" w:color="auto"/>
              <w:bottom w:val="single" w:sz="6" w:space="0" w:color="auto"/>
              <w:right w:val="single" w:sz="12" w:space="0" w:color="auto"/>
            </w:tcBorders>
          </w:tcPr>
          <w:p w14:paraId="432EC224" w14:textId="77777777" w:rsidR="003127C1" w:rsidRPr="00B62395" w:rsidRDefault="003127C1" w:rsidP="003127C1">
            <w:pPr>
              <w:tabs>
                <w:tab w:val="left" w:pos="0"/>
              </w:tabs>
              <w:spacing w:after="120"/>
              <w:jc w:val="both"/>
              <w:rPr>
                <w:rFonts w:ascii="Calibri" w:eastAsia="Calibri" w:hAnsi="Calibri" w:cs="Calibri"/>
                <w:lang w:val="ro-RO"/>
              </w:rPr>
            </w:pPr>
            <w:r w:rsidRPr="00B62395">
              <w:rPr>
                <w:rFonts w:ascii="Calibri" w:eastAsia="Calibri" w:hAnsi="Calibri" w:cs="Calibri"/>
                <w:lang w:val="ro-RO"/>
              </w:rPr>
              <w:t>Documente verificate</w:t>
            </w:r>
          </w:p>
          <w:p w14:paraId="73DAC1E8" w14:textId="77777777" w:rsidR="003127C1" w:rsidRPr="00B62395" w:rsidRDefault="003127C1" w:rsidP="006849DD">
            <w:pPr>
              <w:numPr>
                <w:ilvl w:val="0"/>
                <w:numId w:val="31"/>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Fișa măsurii din SDL</w:t>
            </w:r>
          </w:p>
          <w:p w14:paraId="2A4DD187" w14:textId="77777777" w:rsidR="003127C1" w:rsidRPr="00B62395" w:rsidRDefault="003127C1" w:rsidP="006849DD">
            <w:pPr>
              <w:numPr>
                <w:ilvl w:val="0"/>
                <w:numId w:val="31"/>
              </w:numPr>
              <w:tabs>
                <w:tab w:val="left" w:pos="-70"/>
                <w:tab w:val="center" w:pos="4680"/>
                <w:tab w:val="right" w:pos="9360"/>
              </w:tabs>
              <w:spacing w:before="120" w:after="120" w:line="259" w:lineRule="auto"/>
              <w:contextualSpacing/>
              <w:jc w:val="both"/>
              <w:rPr>
                <w:rFonts w:ascii="Calibri" w:eastAsia="Calibri" w:hAnsi="Calibri" w:cs="Calibri"/>
                <w:lang w:val="ro-RO"/>
              </w:rPr>
            </w:pPr>
            <w:r w:rsidRPr="00B62395">
              <w:rPr>
                <w:rFonts w:ascii="Calibri" w:eastAsia="Calibri" w:hAnsi="Calibri" w:cs="Calibri"/>
                <w:lang w:val="ro-RO"/>
              </w:rPr>
              <w:t xml:space="preserve">Studiul de Fezabilitate/ Documentatia de Avizare a Lucrarilor de Intervenții/ Memoriu Justificativ (doar în cazul achizițiilor simple și dotărilor care nu presupun montaj) întocmite conform legislaţiei în vigoare </w:t>
            </w:r>
          </w:p>
          <w:p w14:paraId="4B5C61B2" w14:textId="53FAAFD8" w:rsidR="007D0D9D" w:rsidRPr="00B62395" w:rsidRDefault="003127C1" w:rsidP="006849DD">
            <w:pPr>
              <w:numPr>
                <w:ilvl w:val="0"/>
                <w:numId w:val="31"/>
              </w:numPr>
              <w:tabs>
                <w:tab w:val="left" w:pos="-70"/>
                <w:tab w:val="center" w:pos="4680"/>
                <w:tab w:val="right" w:pos="9360"/>
              </w:tabs>
              <w:spacing w:before="120" w:after="120" w:line="259" w:lineRule="auto"/>
              <w:contextualSpacing/>
              <w:jc w:val="both"/>
              <w:rPr>
                <w:rFonts w:ascii="Calibri" w:eastAsia="Calibri" w:hAnsi="Calibri" w:cs="Calibri"/>
                <w:lang w:val="ro-RO"/>
              </w:rPr>
            </w:pPr>
            <w:r w:rsidRPr="00B62395">
              <w:rPr>
                <w:rFonts w:ascii="Calibri" w:eastAsia="Calibri" w:hAnsi="Calibri" w:cs="Calibri"/>
                <w:lang w:val="ro-RO"/>
              </w:rPr>
              <w:t>Certificatul de Urbanism, după caz</w:t>
            </w:r>
          </w:p>
          <w:p w14:paraId="321CBBDD" w14:textId="77777777" w:rsidR="005D0163" w:rsidRPr="00B62395" w:rsidRDefault="005D0163" w:rsidP="005D0163">
            <w:pPr>
              <w:spacing w:after="160" w:line="271" w:lineRule="auto"/>
              <w:ind w:right="145"/>
              <w:jc w:val="both"/>
              <w:rPr>
                <w:rFonts w:cstheme="minorHAnsi"/>
                <w:sz w:val="24"/>
                <w:szCs w:val="24"/>
                <w:lang w:val="fr-FR"/>
              </w:rPr>
            </w:pPr>
          </w:p>
        </w:tc>
      </w:tr>
      <w:tr w:rsidR="00B62395" w:rsidRPr="00B62395" w14:paraId="433B6017" w14:textId="77777777" w:rsidTr="007E0B1A">
        <w:trPr>
          <w:trHeight w:val="216"/>
        </w:trPr>
        <w:tc>
          <w:tcPr>
            <w:tcW w:w="7848" w:type="dxa"/>
            <w:gridSpan w:val="2"/>
            <w:tcBorders>
              <w:top w:val="single" w:sz="12" w:space="0" w:color="auto"/>
              <w:left w:val="single" w:sz="12" w:space="0" w:color="auto"/>
              <w:bottom w:val="single" w:sz="6" w:space="0" w:color="auto"/>
              <w:right w:val="single" w:sz="12" w:space="0" w:color="auto"/>
            </w:tcBorders>
          </w:tcPr>
          <w:p w14:paraId="5CF1194F" w14:textId="6F2D548F" w:rsidR="007E0B1A" w:rsidRPr="00B62395" w:rsidRDefault="003127C1" w:rsidP="005D0163">
            <w:pPr>
              <w:pBdr>
                <w:left w:val="single" w:sz="8" w:space="0" w:color="auto"/>
              </w:pBdr>
              <w:overflowPunct w:val="0"/>
              <w:autoSpaceDE w:val="0"/>
              <w:autoSpaceDN w:val="0"/>
              <w:adjustRightInd w:val="0"/>
              <w:spacing w:before="100" w:beforeAutospacing="1" w:after="0" w:afterAutospacing="1" w:line="240" w:lineRule="auto"/>
              <w:textAlignment w:val="baseline"/>
              <w:rPr>
                <w:rFonts w:eastAsia="Times New Roman" w:cstheme="minorHAnsi"/>
                <w:b/>
                <w:bCs/>
                <w:sz w:val="24"/>
                <w:szCs w:val="24"/>
                <w:lang w:val="ro-RO"/>
              </w:rPr>
            </w:pPr>
            <w:r w:rsidRPr="00B62395">
              <w:rPr>
                <w:rFonts w:eastAsia="Times New Roman" w:cstheme="minorHAnsi"/>
                <w:b/>
                <w:bCs/>
                <w:sz w:val="24"/>
                <w:szCs w:val="24"/>
                <w:lang w:val="ro-RO"/>
              </w:rPr>
              <w:lastRenderedPageBreak/>
              <w:t>EG3 Solicitantul trebuie să se angajeze că va asigura mentenanța investiției pe o perioadă de minimum 5 ani de la data ultimei plăţi</w:t>
            </w:r>
          </w:p>
        </w:tc>
        <w:tc>
          <w:tcPr>
            <w:tcW w:w="398" w:type="dxa"/>
            <w:gridSpan w:val="3"/>
            <w:tcBorders>
              <w:top w:val="single" w:sz="12" w:space="0" w:color="auto"/>
              <w:left w:val="single" w:sz="12" w:space="0" w:color="auto"/>
              <w:bottom w:val="single" w:sz="6" w:space="0" w:color="auto"/>
              <w:right w:val="single" w:sz="12" w:space="0" w:color="auto"/>
            </w:tcBorders>
            <w:vAlign w:val="center"/>
          </w:tcPr>
          <w:p w14:paraId="2864E070"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
                <w:bCs/>
                <w:lang w:val="ro-RO"/>
              </w:rPr>
            </w:pPr>
            <w:r w:rsidRPr="00B62395">
              <w:rPr>
                <w:rFonts w:ascii="Trebuchet MS" w:eastAsia="Times New Roman" w:hAnsi="Trebuchet MS"/>
                <w:bCs/>
                <w:lang w:val="ro-RO"/>
              </w:rPr>
              <w:sym w:font="Wingdings" w:char="F06F"/>
            </w:r>
          </w:p>
        </w:tc>
        <w:tc>
          <w:tcPr>
            <w:tcW w:w="417" w:type="dxa"/>
            <w:gridSpan w:val="4"/>
            <w:tcBorders>
              <w:top w:val="single" w:sz="12" w:space="0" w:color="auto"/>
              <w:left w:val="single" w:sz="12" w:space="0" w:color="auto"/>
              <w:bottom w:val="single" w:sz="6" w:space="0" w:color="auto"/>
              <w:right w:val="single" w:sz="12" w:space="0" w:color="auto"/>
            </w:tcBorders>
            <w:vAlign w:val="center"/>
          </w:tcPr>
          <w:p w14:paraId="41030260"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
                <w:bCs/>
                <w:lang w:val="ro-RO"/>
              </w:rPr>
            </w:pPr>
            <w:r w:rsidRPr="00B62395">
              <w:rPr>
                <w:rFonts w:ascii="Trebuchet MS" w:eastAsia="Times New Roman" w:hAnsi="Trebuchet MS"/>
                <w:bCs/>
                <w:lang w:val="ro-RO"/>
              </w:rPr>
              <w:sym w:font="Wingdings" w:char="F06F"/>
            </w:r>
          </w:p>
        </w:tc>
        <w:tc>
          <w:tcPr>
            <w:tcW w:w="985" w:type="dxa"/>
            <w:tcBorders>
              <w:top w:val="single" w:sz="12" w:space="0" w:color="auto"/>
              <w:left w:val="single" w:sz="12" w:space="0" w:color="auto"/>
              <w:bottom w:val="single" w:sz="6" w:space="0" w:color="auto"/>
              <w:right w:val="single" w:sz="12" w:space="0" w:color="auto"/>
            </w:tcBorders>
            <w:shd w:val="clear" w:color="auto" w:fill="A6A6A6"/>
          </w:tcPr>
          <w:p w14:paraId="2B7F06FA"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
                <w:bCs/>
                <w:lang w:val="ro-RO"/>
              </w:rPr>
            </w:pPr>
          </w:p>
        </w:tc>
      </w:tr>
      <w:tr w:rsidR="00B62395" w:rsidRPr="00B62395" w14:paraId="6525771E" w14:textId="77777777" w:rsidTr="007E0B1A">
        <w:trPr>
          <w:trHeight w:val="216"/>
        </w:trPr>
        <w:tc>
          <w:tcPr>
            <w:tcW w:w="9648" w:type="dxa"/>
            <w:gridSpan w:val="10"/>
            <w:tcBorders>
              <w:top w:val="single" w:sz="12" w:space="0" w:color="auto"/>
              <w:left w:val="single" w:sz="12" w:space="0" w:color="auto"/>
              <w:bottom w:val="single" w:sz="6" w:space="0" w:color="auto"/>
              <w:right w:val="single" w:sz="12" w:space="0" w:color="auto"/>
            </w:tcBorders>
          </w:tcPr>
          <w:p w14:paraId="72CF35B1" w14:textId="77777777" w:rsidR="003127C1" w:rsidRPr="00B62395" w:rsidRDefault="003127C1" w:rsidP="003127C1">
            <w:pPr>
              <w:tabs>
                <w:tab w:val="left" w:pos="0"/>
              </w:tabs>
              <w:spacing w:after="120"/>
              <w:jc w:val="both"/>
              <w:rPr>
                <w:rFonts w:ascii="Calibri" w:eastAsia="Calibri" w:hAnsi="Calibri" w:cs="Calibri"/>
                <w:lang w:val="ro-RO"/>
              </w:rPr>
            </w:pPr>
            <w:r w:rsidRPr="00B62395">
              <w:rPr>
                <w:rFonts w:ascii="Calibri" w:eastAsia="Calibri" w:hAnsi="Calibri" w:cs="Calibri"/>
                <w:lang w:val="ro-RO"/>
              </w:rPr>
              <w:t>Documente verificate</w:t>
            </w:r>
          </w:p>
          <w:p w14:paraId="124BC7BB" w14:textId="77777777" w:rsidR="003127C1" w:rsidRPr="00B62395" w:rsidRDefault="003127C1" w:rsidP="006849DD">
            <w:pPr>
              <w:numPr>
                <w:ilvl w:val="0"/>
                <w:numId w:val="32"/>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003A114D" w14:textId="77777777" w:rsidR="003127C1" w:rsidRPr="00B62395" w:rsidRDefault="003127C1" w:rsidP="006849DD">
            <w:pPr>
              <w:numPr>
                <w:ilvl w:val="0"/>
                <w:numId w:val="32"/>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Actul/ Hotărârea organului de decizie al persoanei juridice proprietare/ administrator de păduri privind implementarea proiectului,</w:t>
            </w:r>
          </w:p>
          <w:p w14:paraId="30F5EA2C" w14:textId="016AC06F" w:rsidR="007E0B1A" w:rsidRPr="00B62395" w:rsidRDefault="003127C1" w:rsidP="006849DD">
            <w:pPr>
              <w:numPr>
                <w:ilvl w:val="0"/>
                <w:numId w:val="32"/>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Declarația pe propria răspundere a solicitantului privind asigurarea sustenabilității investiției prin operaționalizarea infrastructurii (pentru proiectele de infrastructură socială</w:t>
            </w:r>
          </w:p>
        </w:tc>
      </w:tr>
      <w:tr w:rsidR="00B62395" w:rsidRPr="00B62395" w14:paraId="4014A34E" w14:textId="77777777" w:rsidTr="007E0B1A">
        <w:trPr>
          <w:trHeight w:val="216"/>
        </w:trPr>
        <w:tc>
          <w:tcPr>
            <w:tcW w:w="7848" w:type="dxa"/>
            <w:gridSpan w:val="2"/>
            <w:tcBorders>
              <w:top w:val="single" w:sz="12" w:space="0" w:color="auto"/>
              <w:left w:val="single" w:sz="12" w:space="0" w:color="auto"/>
              <w:bottom w:val="single" w:sz="6" w:space="0" w:color="auto"/>
              <w:right w:val="single" w:sz="12" w:space="0" w:color="auto"/>
            </w:tcBorders>
          </w:tcPr>
          <w:p w14:paraId="6957B1A2" w14:textId="51E6A087" w:rsidR="007E0B1A" w:rsidRPr="00B62395" w:rsidRDefault="009C4287" w:rsidP="009C4287">
            <w:pPr>
              <w:tabs>
                <w:tab w:val="left" w:pos="0"/>
              </w:tabs>
              <w:spacing w:after="120"/>
              <w:jc w:val="both"/>
              <w:rPr>
                <w:rFonts w:eastAsia="Calibri" w:cstheme="minorHAnsi"/>
                <w:sz w:val="24"/>
                <w:szCs w:val="24"/>
                <w:lang w:val="ro-RO"/>
              </w:rPr>
            </w:pPr>
            <w:r w:rsidRPr="00B62395">
              <w:rPr>
                <w:rFonts w:eastAsia="Calibri" w:cstheme="minorHAnsi"/>
                <w:sz w:val="24"/>
                <w:szCs w:val="24"/>
                <w:lang w:val="ro-RO"/>
              </w:rPr>
              <w:t>EG4 Investiția trebuie să demonstreze necesitatea, oportunitatea și potențialul economic al acesteia</w:t>
            </w:r>
          </w:p>
        </w:tc>
        <w:tc>
          <w:tcPr>
            <w:tcW w:w="398" w:type="dxa"/>
            <w:gridSpan w:val="3"/>
            <w:tcBorders>
              <w:top w:val="single" w:sz="12" w:space="0" w:color="auto"/>
              <w:left w:val="single" w:sz="12" w:space="0" w:color="auto"/>
              <w:bottom w:val="single" w:sz="6" w:space="0" w:color="auto"/>
              <w:right w:val="single" w:sz="12" w:space="0" w:color="auto"/>
            </w:tcBorders>
            <w:vAlign w:val="center"/>
          </w:tcPr>
          <w:p w14:paraId="644677BB"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
                <w:bCs/>
                <w:lang w:val="ro-RO"/>
              </w:rPr>
            </w:pPr>
            <w:r w:rsidRPr="00B62395">
              <w:rPr>
                <w:rFonts w:ascii="Trebuchet MS" w:eastAsia="Times New Roman" w:hAnsi="Trebuchet MS"/>
                <w:bCs/>
                <w:lang w:val="ro-RO"/>
              </w:rPr>
              <w:sym w:font="Wingdings" w:char="F06F"/>
            </w:r>
          </w:p>
        </w:tc>
        <w:tc>
          <w:tcPr>
            <w:tcW w:w="417" w:type="dxa"/>
            <w:gridSpan w:val="4"/>
            <w:tcBorders>
              <w:top w:val="single" w:sz="12" w:space="0" w:color="auto"/>
              <w:left w:val="single" w:sz="12" w:space="0" w:color="auto"/>
              <w:bottom w:val="single" w:sz="6" w:space="0" w:color="auto"/>
              <w:right w:val="single" w:sz="12" w:space="0" w:color="auto"/>
            </w:tcBorders>
            <w:vAlign w:val="center"/>
          </w:tcPr>
          <w:p w14:paraId="7E6C1FA4"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
                <w:bCs/>
                <w:lang w:val="ro-RO"/>
              </w:rPr>
            </w:pPr>
            <w:r w:rsidRPr="00B62395">
              <w:rPr>
                <w:rFonts w:ascii="Trebuchet MS" w:eastAsia="Times New Roman" w:hAnsi="Trebuchet MS"/>
                <w:bCs/>
                <w:lang w:val="ro-RO"/>
              </w:rPr>
              <w:sym w:font="Wingdings" w:char="F06F"/>
            </w:r>
          </w:p>
        </w:tc>
        <w:tc>
          <w:tcPr>
            <w:tcW w:w="985" w:type="dxa"/>
            <w:tcBorders>
              <w:top w:val="single" w:sz="12" w:space="0" w:color="auto"/>
              <w:left w:val="single" w:sz="12" w:space="0" w:color="auto"/>
              <w:bottom w:val="single" w:sz="6" w:space="0" w:color="auto"/>
              <w:right w:val="single" w:sz="12" w:space="0" w:color="auto"/>
            </w:tcBorders>
            <w:shd w:val="clear" w:color="auto" w:fill="A6A6A6"/>
          </w:tcPr>
          <w:p w14:paraId="1506C733"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
                <w:bCs/>
                <w:lang w:val="ro-RO"/>
              </w:rPr>
            </w:pPr>
          </w:p>
        </w:tc>
      </w:tr>
      <w:tr w:rsidR="00B62395" w:rsidRPr="00B62395" w14:paraId="73B90E72" w14:textId="77777777" w:rsidTr="007E0B1A">
        <w:trPr>
          <w:trHeight w:val="216"/>
        </w:trPr>
        <w:tc>
          <w:tcPr>
            <w:tcW w:w="9648" w:type="dxa"/>
            <w:gridSpan w:val="10"/>
            <w:tcBorders>
              <w:top w:val="single" w:sz="12" w:space="0" w:color="auto"/>
              <w:left w:val="single" w:sz="12" w:space="0" w:color="auto"/>
              <w:bottom w:val="single" w:sz="6" w:space="0" w:color="auto"/>
              <w:right w:val="single" w:sz="12" w:space="0" w:color="auto"/>
            </w:tcBorders>
          </w:tcPr>
          <w:p w14:paraId="1A087293" w14:textId="77777777" w:rsidR="009C4287" w:rsidRPr="00B62395" w:rsidRDefault="009C4287" w:rsidP="009C4287">
            <w:pPr>
              <w:tabs>
                <w:tab w:val="left" w:pos="0"/>
              </w:tabs>
              <w:spacing w:after="120"/>
              <w:jc w:val="both"/>
              <w:rPr>
                <w:rFonts w:ascii="Calibri" w:eastAsia="Calibri" w:hAnsi="Calibri" w:cs="Calibri"/>
                <w:lang w:val="ro-RO"/>
              </w:rPr>
            </w:pPr>
            <w:r w:rsidRPr="00B62395">
              <w:rPr>
                <w:rFonts w:ascii="Calibri" w:eastAsia="Calibri" w:hAnsi="Calibri" w:cs="Calibri"/>
                <w:lang w:val="ro-RO"/>
              </w:rPr>
              <w:t>Documente verificate</w:t>
            </w:r>
          </w:p>
          <w:p w14:paraId="512043AC" w14:textId="77777777" w:rsidR="009C4287" w:rsidRPr="00B62395" w:rsidRDefault="009C4287" w:rsidP="006849DD">
            <w:pPr>
              <w:numPr>
                <w:ilvl w:val="0"/>
                <w:numId w:val="33"/>
              </w:numPr>
              <w:tabs>
                <w:tab w:val="left" w:pos="0"/>
                <w:tab w:val="left" w:pos="342"/>
                <w:tab w:val="center" w:pos="4680"/>
                <w:tab w:val="right" w:pos="9360"/>
              </w:tabs>
              <w:spacing w:before="120" w:after="120" w:line="259" w:lineRule="auto"/>
              <w:contextualSpacing/>
              <w:jc w:val="both"/>
              <w:rPr>
                <w:rFonts w:ascii="Calibri" w:eastAsia="Calibri" w:hAnsi="Calibri" w:cs="Calibri"/>
                <w:lang w:val="ro-RO"/>
              </w:rPr>
            </w:pPr>
            <w:r w:rsidRPr="00B62395">
              <w:rPr>
                <w:rFonts w:ascii="Calibri" w:eastAsia="Calibri" w:hAnsi="Calibri" w:cs="Calibri"/>
                <w:lang w:val="ro-RO"/>
              </w:rPr>
              <w:t>Hotărârea Consiliului  Local (Hotărârile Consiliilor locale  în cazul ADI) și/ sau Hotărârea Adunării Generale a ONG/ document echivalent specific fiecărei categorii de solicitant (de ex., Hotărârea Adunării Parohiale, în cazul Unităților de cult)</w:t>
            </w:r>
          </w:p>
          <w:p w14:paraId="5DD10841" w14:textId="77777777" w:rsidR="009C4287" w:rsidRPr="00B62395" w:rsidRDefault="009C4287" w:rsidP="006849DD">
            <w:pPr>
              <w:numPr>
                <w:ilvl w:val="0"/>
                <w:numId w:val="33"/>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Actul/ Hotărârea organului de decizie al persoanei juridice proprietare/ administrator de păduri privind implementarea proiectului</w:t>
            </w:r>
          </w:p>
          <w:p w14:paraId="51E906DC"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
                <w:bCs/>
                <w:lang w:val="ro-RO"/>
              </w:rPr>
            </w:pPr>
          </w:p>
        </w:tc>
      </w:tr>
      <w:tr w:rsidR="00B62395" w:rsidRPr="00B62395" w14:paraId="14574025" w14:textId="77777777" w:rsidTr="007E0B1A">
        <w:trPr>
          <w:trHeight w:val="216"/>
        </w:trPr>
        <w:tc>
          <w:tcPr>
            <w:tcW w:w="7864" w:type="dxa"/>
            <w:gridSpan w:val="3"/>
            <w:tcBorders>
              <w:top w:val="single" w:sz="12" w:space="0" w:color="auto"/>
              <w:left w:val="single" w:sz="12" w:space="0" w:color="auto"/>
              <w:bottom w:val="single" w:sz="6" w:space="0" w:color="auto"/>
              <w:right w:val="single" w:sz="12" w:space="0" w:color="auto"/>
            </w:tcBorders>
          </w:tcPr>
          <w:p w14:paraId="1D6C142B" w14:textId="77777777" w:rsidR="007E0B1A" w:rsidRPr="00B62395" w:rsidRDefault="007E0B1A" w:rsidP="005D0163">
            <w:pPr>
              <w:spacing w:after="5" w:line="269" w:lineRule="auto"/>
              <w:ind w:right="449"/>
              <w:contextualSpacing/>
              <w:jc w:val="both"/>
              <w:rPr>
                <w:rFonts w:cstheme="minorHAnsi"/>
                <w:sz w:val="24"/>
                <w:szCs w:val="24"/>
                <w:lang w:val="fr-FR"/>
              </w:rPr>
            </w:pPr>
            <w:r w:rsidRPr="00B62395">
              <w:rPr>
                <w:rFonts w:eastAsia="Times New Roman" w:cstheme="minorHAnsi"/>
                <w:lang w:val="ro-RO"/>
              </w:rPr>
              <w:t xml:space="preserve">EG5 </w:t>
            </w:r>
            <w:r w:rsidR="005D0163" w:rsidRPr="00B62395">
              <w:rPr>
                <w:rFonts w:cstheme="minorHAnsi"/>
                <w:sz w:val="24"/>
                <w:szCs w:val="24"/>
              </w:rPr>
              <w:t>Solicitantul investiţiilor trebuie să facă dovada proprietăţii asupra terenului/administrării în cazul domeniului public al statului</w:t>
            </w:r>
          </w:p>
        </w:tc>
        <w:tc>
          <w:tcPr>
            <w:tcW w:w="404" w:type="dxa"/>
            <w:gridSpan w:val="3"/>
            <w:tcBorders>
              <w:top w:val="single" w:sz="12" w:space="0" w:color="auto"/>
              <w:left w:val="single" w:sz="12" w:space="0" w:color="auto"/>
              <w:bottom w:val="single" w:sz="6" w:space="0" w:color="auto"/>
              <w:right w:val="single" w:sz="12" w:space="0" w:color="auto"/>
            </w:tcBorders>
            <w:vAlign w:val="center"/>
          </w:tcPr>
          <w:p w14:paraId="564E66B3"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18C6B9E5"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Cs/>
                <w:lang w:val="ro-RO"/>
              </w:rPr>
            </w:pPr>
          </w:p>
        </w:tc>
        <w:tc>
          <w:tcPr>
            <w:tcW w:w="395" w:type="dxa"/>
            <w:gridSpan w:val="3"/>
            <w:tcBorders>
              <w:top w:val="single" w:sz="12" w:space="0" w:color="auto"/>
              <w:left w:val="single" w:sz="12" w:space="0" w:color="auto"/>
              <w:bottom w:val="single" w:sz="6" w:space="0" w:color="auto"/>
              <w:right w:val="single" w:sz="12" w:space="0" w:color="auto"/>
            </w:tcBorders>
            <w:vAlign w:val="center"/>
          </w:tcPr>
          <w:p w14:paraId="1AD64A01"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29E1CA9A"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c>
          <w:tcPr>
            <w:tcW w:w="985" w:type="dxa"/>
            <w:tcBorders>
              <w:top w:val="single" w:sz="12" w:space="0" w:color="auto"/>
              <w:left w:val="single" w:sz="12" w:space="0" w:color="auto"/>
              <w:bottom w:val="single" w:sz="6" w:space="0" w:color="auto"/>
              <w:right w:val="single" w:sz="12" w:space="0" w:color="auto"/>
            </w:tcBorders>
            <w:shd w:val="clear" w:color="auto" w:fill="A6A6A6"/>
          </w:tcPr>
          <w:p w14:paraId="56263F4D"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Cs/>
                <w:lang w:val="ro-RO"/>
              </w:rPr>
            </w:pPr>
          </w:p>
        </w:tc>
      </w:tr>
      <w:tr w:rsidR="00B62395" w:rsidRPr="00B62395" w14:paraId="32B1E93B" w14:textId="77777777" w:rsidTr="007E0B1A">
        <w:trPr>
          <w:trHeight w:val="216"/>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724496BE"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Cs/>
                <w:i/>
                <w:lang w:val="ro-RO"/>
              </w:rPr>
            </w:pPr>
            <w:r w:rsidRPr="00B62395">
              <w:rPr>
                <w:rFonts w:ascii="Trebuchet MS" w:eastAsia="Times New Roman" w:hAnsi="Trebuchet MS"/>
                <w:bCs/>
                <w:i/>
                <w:lang w:val="ro-RO"/>
              </w:rPr>
              <w:t>Documente Verificate:</w:t>
            </w:r>
          </w:p>
          <w:p w14:paraId="60DB8783" w14:textId="77777777" w:rsidR="009C4287" w:rsidRPr="00B62395" w:rsidRDefault="009C4287" w:rsidP="009C4287">
            <w:pPr>
              <w:tabs>
                <w:tab w:val="left" w:pos="0"/>
              </w:tabs>
              <w:spacing w:after="120"/>
              <w:jc w:val="both"/>
              <w:rPr>
                <w:rFonts w:ascii="Calibri" w:eastAsia="Calibri" w:hAnsi="Calibri" w:cs="Calibri"/>
                <w:lang w:val="ro-RO"/>
              </w:rPr>
            </w:pPr>
            <w:r w:rsidRPr="00B62395">
              <w:rPr>
                <w:rFonts w:ascii="Calibri" w:eastAsia="Calibri" w:hAnsi="Calibri" w:cs="Calibri"/>
                <w:lang w:val="ro-RO"/>
              </w:rPr>
              <w:t>Documente verificate</w:t>
            </w:r>
          </w:p>
          <w:p w14:paraId="60EA9171" w14:textId="77777777" w:rsidR="009C4287" w:rsidRPr="00B62395" w:rsidRDefault="009C4287" w:rsidP="006849DD">
            <w:pPr>
              <w:numPr>
                <w:ilvl w:val="0"/>
                <w:numId w:val="34"/>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Inventarul bunurilor care aparțin domeniului public al UAT/ UAT-uri întocmit conform legislaţiei în vigoare atestat prin Hotărârea Guvernului  și publicat în Monitorul Oficial al României (copie Monitor Oficial)</w:t>
            </w:r>
          </w:p>
          <w:p w14:paraId="21DA88A0" w14:textId="77777777" w:rsidR="009C4287" w:rsidRPr="00B62395" w:rsidRDefault="009C4287" w:rsidP="006849DD">
            <w:pPr>
              <w:numPr>
                <w:ilvl w:val="0"/>
                <w:numId w:val="34"/>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Hotărârea Consiliului Local privind aprobarea modificărilor şi/ sau completărilor la inventarul domeniului public,  în sensul includerii în domeniul public sau detalierii unei/unor poziții globale, cu respectarea prevederilor Art. 115 alin (7) din Legea nr. 215/ 2001, republicată, cu modificările şi completările ulterioare, a administraţiei publice locale, adică să fi fost supusă controlului de legalitate al Prefectului, în condiţiile legii (numai în situaţia în care în Inventarul bunurilor care aparțin  domeniului public, atestat   prin hotărâre a Guvernului şi publicat în Monitorul Oficial al României, drumurile de exploatare agricolă care fac obiectul proiectului nu sunt incluse în domeniul public sau sunt incluse într-o poziţie globală sau nu sunt clasificate).</w:t>
            </w:r>
          </w:p>
          <w:p w14:paraId="0FFC00E6" w14:textId="77777777" w:rsidR="005D0163" w:rsidRPr="00B62395" w:rsidRDefault="005D0163" w:rsidP="006849DD">
            <w:pPr>
              <w:pStyle w:val="Listparagraf"/>
              <w:numPr>
                <w:ilvl w:val="0"/>
                <w:numId w:val="34"/>
              </w:numPr>
              <w:spacing w:after="5" w:line="269" w:lineRule="auto"/>
              <w:ind w:right="449"/>
              <w:jc w:val="both"/>
              <w:rPr>
                <w:rFonts w:cstheme="minorHAnsi"/>
                <w:sz w:val="24"/>
                <w:szCs w:val="24"/>
                <w:lang w:val="en-GB"/>
              </w:rPr>
            </w:pPr>
            <w:bookmarkStart w:id="0" w:name="_Hlk127153111"/>
            <w:r w:rsidRPr="00B62395">
              <w:rPr>
                <w:rFonts w:cstheme="minorHAnsi"/>
                <w:sz w:val="24"/>
                <w:szCs w:val="24"/>
                <w:lang w:val="en-GB"/>
              </w:rPr>
              <w:t>Protocolul de transmitere a drumurilor forestiere încheiat ca urmare a unei hotărâri judecătorești ;</w:t>
            </w:r>
          </w:p>
          <w:p w14:paraId="51BB24D0" w14:textId="77777777" w:rsidR="005D0163" w:rsidRPr="00B62395" w:rsidRDefault="005D0163" w:rsidP="006849DD">
            <w:pPr>
              <w:pStyle w:val="Listparagraf"/>
              <w:numPr>
                <w:ilvl w:val="0"/>
                <w:numId w:val="34"/>
              </w:numPr>
              <w:spacing w:after="5" w:line="269" w:lineRule="auto"/>
              <w:ind w:right="449"/>
              <w:jc w:val="both"/>
              <w:rPr>
                <w:rFonts w:cstheme="minorHAnsi"/>
                <w:sz w:val="24"/>
                <w:szCs w:val="24"/>
              </w:rPr>
            </w:pPr>
            <w:r w:rsidRPr="00B62395">
              <w:rPr>
                <w:rFonts w:cstheme="minorHAnsi"/>
                <w:sz w:val="24"/>
                <w:szCs w:val="24"/>
              </w:rPr>
              <w:t xml:space="preserve">Actul de proprietate asupra drumului. </w:t>
            </w:r>
          </w:p>
          <w:bookmarkEnd w:id="0"/>
          <w:p w14:paraId="13800E51" w14:textId="77777777" w:rsidR="007E0B1A" w:rsidRPr="00B62395" w:rsidRDefault="007E0B1A" w:rsidP="005D0163">
            <w:pPr>
              <w:overflowPunct w:val="0"/>
              <w:autoSpaceDE w:val="0"/>
              <w:autoSpaceDN w:val="0"/>
              <w:adjustRightInd w:val="0"/>
              <w:spacing w:after="0" w:line="240" w:lineRule="auto"/>
              <w:textAlignment w:val="baseline"/>
              <w:rPr>
                <w:rFonts w:ascii="Trebuchet MS" w:eastAsia="Times New Roman" w:hAnsi="Trebuchet MS"/>
                <w:bCs/>
                <w:lang w:val="ro-RO"/>
              </w:rPr>
            </w:pPr>
          </w:p>
        </w:tc>
      </w:tr>
      <w:tr w:rsidR="00B62395" w:rsidRPr="00B62395" w14:paraId="1B5AAD9C" w14:textId="77777777" w:rsidTr="007E0B1A">
        <w:trPr>
          <w:trHeight w:val="216"/>
        </w:trPr>
        <w:tc>
          <w:tcPr>
            <w:tcW w:w="7864" w:type="dxa"/>
            <w:gridSpan w:val="3"/>
            <w:tcBorders>
              <w:top w:val="single" w:sz="12" w:space="0" w:color="auto"/>
              <w:left w:val="single" w:sz="12" w:space="0" w:color="auto"/>
              <w:bottom w:val="single" w:sz="6" w:space="0" w:color="auto"/>
              <w:right w:val="single" w:sz="12" w:space="0" w:color="auto"/>
            </w:tcBorders>
          </w:tcPr>
          <w:p w14:paraId="6E4D51ED" w14:textId="44BBA29D" w:rsidR="007E0B1A" w:rsidRPr="00B62395" w:rsidRDefault="00AC4B52" w:rsidP="00AC4B52">
            <w:pPr>
              <w:pBdr>
                <w:left w:val="single" w:sz="8" w:space="0" w:color="auto"/>
              </w:pBdr>
              <w:overflowPunct w:val="0"/>
              <w:autoSpaceDE w:val="0"/>
              <w:autoSpaceDN w:val="0"/>
              <w:adjustRightInd w:val="0"/>
              <w:spacing w:before="120" w:after="120" w:line="259" w:lineRule="auto"/>
              <w:jc w:val="both"/>
              <w:textAlignment w:val="baseline"/>
              <w:rPr>
                <w:rFonts w:ascii="Calibri" w:eastAsia="Calibri" w:hAnsi="Calibri" w:cs="Calibri"/>
                <w:lang w:val="ro-RO"/>
              </w:rPr>
            </w:pPr>
            <w:r w:rsidRPr="00B62395">
              <w:rPr>
                <w:rFonts w:ascii="Calibri" w:eastAsia="Calibri" w:hAnsi="Calibri" w:cs="Calibri"/>
                <w:lang w:val="ro-RO"/>
              </w:rPr>
              <w:lastRenderedPageBreak/>
              <w:t xml:space="preserve">EG6 Investiția trebuie să respecte Planul Urbanistic General în vigoare </w:t>
            </w:r>
          </w:p>
        </w:tc>
        <w:tc>
          <w:tcPr>
            <w:tcW w:w="404" w:type="dxa"/>
            <w:gridSpan w:val="3"/>
            <w:tcBorders>
              <w:top w:val="single" w:sz="12" w:space="0" w:color="auto"/>
              <w:left w:val="single" w:sz="12" w:space="0" w:color="auto"/>
              <w:bottom w:val="single" w:sz="6" w:space="0" w:color="auto"/>
              <w:right w:val="single" w:sz="12" w:space="0" w:color="auto"/>
            </w:tcBorders>
          </w:tcPr>
          <w:p w14:paraId="274CD49B"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4984FA2D"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Cs/>
                <w:lang w:val="ro-RO"/>
              </w:rPr>
            </w:pPr>
          </w:p>
        </w:tc>
        <w:tc>
          <w:tcPr>
            <w:tcW w:w="395" w:type="dxa"/>
            <w:gridSpan w:val="3"/>
            <w:tcBorders>
              <w:top w:val="single" w:sz="12" w:space="0" w:color="auto"/>
              <w:left w:val="single" w:sz="12" w:space="0" w:color="auto"/>
              <w:bottom w:val="single" w:sz="6" w:space="0" w:color="auto"/>
              <w:right w:val="single" w:sz="12" w:space="0" w:color="auto"/>
            </w:tcBorders>
          </w:tcPr>
          <w:p w14:paraId="0D7E6F36" w14:textId="77777777" w:rsidR="007E0B1A" w:rsidRPr="00B62395" w:rsidRDefault="007E0B1A" w:rsidP="007E0B1A">
            <w:pPr>
              <w:pBdr>
                <w:left w:val="single" w:sz="8" w:space="0" w:color="auto"/>
              </w:pBdr>
              <w:overflowPunct w:val="0"/>
              <w:autoSpaceDE w:val="0"/>
              <w:autoSpaceDN w:val="0"/>
              <w:adjustRightInd w:val="0"/>
              <w:spacing w:before="100" w:beforeAutospacing="1" w:after="0" w:afterAutospacing="1" w:line="240" w:lineRule="auto"/>
              <w:jc w:val="center"/>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467D1C72"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Cs/>
                <w:lang w:val="ro-RO"/>
              </w:rPr>
            </w:pPr>
          </w:p>
        </w:tc>
        <w:tc>
          <w:tcPr>
            <w:tcW w:w="985" w:type="dxa"/>
            <w:tcBorders>
              <w:top w:val="single" w:sz="12" w:space="0" w:color="auto"/>
              <w:left w:val="single" w:sz="12" w:space="0" w:color="auto"/>
              <w:bottom w:val="single" w:sz="6" w:space="0" w:color="auto"/>
              <w:right w:val="single" w:sz="12" w:space="0" w:color="auto"/>
            </w:tcBorders>
            <w:shd w:val="clear" w:color="auto" w:fill="A6A6A6"/>
          </w:tcPr>
          <w:p w14:paraId="48B9133C"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7F23CC1F" w14:textId="77777777" w:rsidR="007E0B1A" w:rsidRPr="00B62395" w:rsidRDefault="007E0B1A" w:rsidP="007E0B1A">
            <w:pPr>
              <w:overflowPunct w:val="0"/>
              <w:autoSpaceDE w:val="0"/>
              <w:autoSpaceDN w:val="0"/>
              <w:adjustRightInd w:val="0"/>
              <w:spacing w:after="0" w:line="240" w:lineRule="auto"/>
              <w:textAlignment w:val="baseline"/>
              <w:rPr>
                <w:rFonts w:ascii="Trebuchet MS" w:eastAsia="Times New Roman" w:hAnsi="Trebuchet MS"/>
                <w:bCs/>
                <w:lang w:val="ro-RO"/>
              </w:rPr>
            </w:pPr>
          </w:p>
        </w:tc>
      </w:tr>
      <w:tr w:rsidR="00B62395" w:rsidRPr="00B62395" w14:paraId="35BCDCF0" w14:textId="77777777" w:rsidTr="00AC4B52">
        <w:trPr>
          <w:trHeight w:val="1214"/>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4F1CA668" w14:textId="77777777" w:rsidR="00AC4B52" w:rsidRPr="00B62395" w:rsidRDefault="00AC4B52" w:rsidP="00AC4B52">
            <w:pPr>
              <w:pBdr>
                <w:left w:val="single" w:sz="8" w:space="0" w:color="auto"/>
              </w:pBdr>
              <w:overflowPunct w:val="0"/>
              <w:autoSpaceDE w:val="0"/>
              <w:autoSpaceDN w:val="0"/>
              <w:adjustRightInd w:val="0"/>
              <w:spacing w:before="120" w:after="120" w:line="259" w:lineRule="auto"/>
              <w:jc w:val="both"/>
              <w:textAlignment w:val="baseline"/>
              <w:rPr>
                <w:rFonts w:ascii="Calibri" w:eastAsia="Calibri" w:hAnsi="Calibri" w:cs="Calibri"/>
                <w:lang w:val="ro-RO"/>
              </w:rPr>
            </w:pPr>
            <w:r w:rsidRPr="00B62395">
              <w:rPr>
                <w:rFonts w:ascii="Calibri" w:eastAsia="Calibri" w:hAnsi="Calibri" w:cs="Calibri"/>
                <w:lang w:val="ro-RO"/>
              </w:rPr>
              <w:t>Documente verificate</w:t>
            </w:r>
          </w:p>
          <w:p w14:paraId="1928C7D0" w14:textId="77777777" w:rsidR="00AC4B52" w:rsidRPr="00B62395" w:rsidRDefault="00AC4B52" w:rsidP="006849DD">
            <w:pPr>
              <w:numPr>
                <w:ilvl w:val="0"/>
                <w:numId w:val="35"/>
              </w:numPr>
              <w:pBdr>
                <w:left w:val="single" w:sz="8" w:space="0" w:color="auto"/>
              </w:pBdr>
              <w:overflowPunct w:val="0"/>
              <w:autoSpaceDE w:val="0"/>
              <w:autoSpaceDN w:val="0"/>
              <w:adjustRightInd w:val="0"/>
              <w:spacing w:before="120" w:after="120" w:line="259" w:lineRule="auto"/>
              <w:contextualSpacing/>
              <w:jc w:val="both"/>
              <w:textAlignment w:val="baseline"/>
              <w:rPr>
                <w:rFonts w:ascii="Calibri" w:eastAsia="Calibri" w:hAnsi="Calibri" w:cs="Calibri"/>
                <w:lang w:val="ro-RO"/>
              </w:rPr>
            </w:pPr>
            <w:r w:rsidRPr="00B62395">
              <w:rPr>
                <w:rFonts w:ascii="Calibri" w:eastAsia="Calibri" w:hAnsi="Calibri" w:cs="Calibri"/>
                <w:lang w:val="ro-RO"/>
              </w:rPr>
              <w:t>Certificat de urbanism</w:t>
            </w:r>
          </w:p>
          <w:p w14:paraId="41BAC8F9" w14:textId="0B3A3A90" w:rsidR="007E0B1A" w:rsidRPr="00B62395" w:rsidRDefault="00AC4B52" w:rsidP="00AC4B52">
            <w:pPr>
              <w:tabs>
                <w:tab w:val="left" w:pos="0"/>
              </w:tabs>
              <w:spacing w:after="120"/>
              <w:jc w:val="both"/>
              <w:rPr>
                <w:rFonts w:ascii="Calibri" w:eastAsia="Calibri" w:hAnsi="Calibri" w:cs="Calibri"/>
                <w:i/>
                <w:lang w:val="ro-RO"/>
              </w:rPr>
            </w:pPr>
            <w:r w:rsidRPr="00B62395">
              <w:rPr>
                <w:rFonts w:ascii="Calibri" w:eastAsia="Calibri" w:hAnsi="Calibri" w:cs="Calibri"/>
                <w:i/>
                <w:lang w:val="ro-RO"/>
              </w:rPr>
              <w:t>(doar pentru proiectele care prevăd investiții pentru care se prezintă certificatul de urbanism</w:t>
            </w:r>
          </w:p>
        </w:tc>
      </w:tr>
      <w:tr w:rsidR="00B62395" w:rsidRPr="00B62395" w14:paraId="2DCA0C17" w14:textId="77777777" w:rsidTr="007E0B1A">
        <w:trPr>
          <w:trHeight w:val="216"/>
        </w:trPr>
        <w:tc>
          <w:tcPr>
            <w:tcW w:w="7864" w:type="dxa"/>
            <w:gridSpan w:val="3"/>
            <w:tcBorders>
              <w:top w:val="single" w:sz="12" w:space="0" w:color="auto"/>
              <w:left w:val="single" w:sz="12" w:space="0" w:color="auto"/>
              <w:bottom w:val="single" w:sz="6" w:space="0" w:color="auto"/>
              <w:right w:val="single" w:sz="12" w:space="0" w:color="auto"/>
            </w:tcBorders>
            <w:shd w:val="clear" w:color="auto" w:fill="auto"/>
          </w:tcPr>
          <w:p w14:paraId="2974ACEB" w14:textId="107011DC" w:rsidR="007E0B1A" w:rsidRPr="00B62395" w:rsidRDefault="00211657" w:rsidP="00211657">
            <w:pPr>
              <w:pBdr>
                <w:left w:val="single" w:sz="8" w:space="0" w:color="auto"/>
              </w:pBdr>
              <w:overflowPunct w:val="0"/>
              <w:autoSpaceDE w:val="0"/>
              <w:autoSpaceDN w:val="0"/>
              <w:adjustRightInd w:val="0"/>
              <w:spacing w:before="120" w:after="120" w:line="259" w:lineRule="auto"/>
              <w:jc w:val="both"/>
              <w:textAlignment w:val="baseline"/>
              <w:rPr>
                <w:rFonts w:ascii="Calibri" w:eastAsia="Calibri" w:hAnsi="Calibri" w:cs="Calibri"/>
                <w:sz w:val="24"/>
                <w:szCs w:val="24"/>
                <w:lang w:val="ro-RO"/>
              </w:rPr>
            </w:pPr>
            <w:r w:rsidRPr="00B62395">
              <w:rPr>
                <w:rFonts w:ascii="Calibri" w:eastAsia="Calibri" w:hAnsi="Calibri" w:cs="Calibri"/>
                <w:sz w:val="24"/>
                <w:szCs w:val="24"/>
                <w:lang w:val="ro-RO"/>
              </w:rPr>
              <w:t>EG7 Solicitantul trebuie să facă dovada faptului că investiția se regăsește în amenajamentul silvic, iar în cazul modernizării drumului forestier, acesta să se regăsească în inventarul deținătorului</w:t>
            </w:r>
          </w:p>
        </w:tc>
        <w:tc>
          <w:tcPr>
            <w:tcW w:w="404" w:type="dxa"/>
            <w:gridSpan w:val="3"/>
            <w:tcBorders>
              <w:top w:val="single" w:sz="12" w:space="0" w:color="auto"/>
              <w:left w:val="single" w:sz="12" w:space="0" w:color="auto"/>
              <w:bottom w:val="single" w:sz="6" w:space="0" w:color="auto"/>
              <w:right w:val="single" w:sz="12" w:space="0" w:color="auto"/>
            </w:tcBorders>
            <w:shd w:val="clear" w:color="auto" w:fill="auto"/>
          </w:tcPr>
          <w:p w14:paraId="7C1A8304"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202133E1"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34D0094B"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2C0151D2"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c>
          <w:tcPr>
            <w:tcW w:w="345" w:type="dxa"/>
            <w:tcBorders>
              <w:top w:val="single" w:sz="12" w:space="0" w:color="auto"/>
              <w:left w:val="single" w:sz="12" w:space="0" w:color="auto"/>
              <w:bottom w:val="single" w:sz="6" w:space="0" w:color="auto"/>
              <w:right w:val="single" w:sz="12" w:space="0" w:color="auto"/>
            </w:tcBorders>
            <w:shd w:val="clear" w:color="auto" w:fill="auto"/>
          </w:tcPr>
          <w:p w14:paraId="49ACBB62"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029D6D21"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r w:rsidRPr="00B62395">
              <w:rPr>
                <w:rFonts w:ascii="Trebuchet MS" w:eastAsia="Times New Roman" w:hAnsi="Trebuchet MS"/>
                <w:bCs/>
                <w:lang w:val="ro-RO"/>
              </w:rPr>
              <w:sym w:font="Wingdings" w:char="F06F"/>
            </w:r>
          </w:p>
          <w:p w14:paraId="6C704C40"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2B2A151C"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c>
          <w:tcPr>
            <w:tcW w:w="1035" w:type="dxa"/>
            <w:gridSpan w:val="3"/>
            <w:tcBorders>
              <w:top w:val="single" w:sz="12" w:space="0" w:color="auto"/>
              <w:left w:val="single" w:sz="12" w:space="0" w:color="auto"/>
              <w:bottom w:val="single" w:sz="6" w:space="0" w:color="auto"/>
              <w:right w:val="single" w:sz="12" w:space="0" w:color="auto"/>
            </w:tcBorders>
            <w:shd w:val="clear" w:color="auto" w:fill="A6A6A6"/>
          </w:tcPr>
          <w:p w14:paraId="0878A645"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178F6967" w14:textId="77777777" w:rsidR="007E0B1A" w:rsidRPr="00B62395" w:rsidRDefault="007E0B1A" w:rsidP="007E0B1A">
            <w:pPr>
              <w:shd w:val="clear" w:color="auto" w:fill="A6A6A6"/>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73CB6111"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p w14:paraId="5C57C269" w14:textId="77777777" w:rsidR="007E0B1A" w:rsidRPr="00B62395" w:rsidRDefault="007E0B1A"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r>
      <w:tr w:rsidR="00B62395" w:rsidRPr="00B62395" w14:paraId="1476F80D" w14:textId="77777777" w:rsidTr="005B608E">
        <w:trPr>
          <w:trHeight w:val="216"/>
        </w:trPr>
        <w:tc>
          <w:tcPr>
            <w:tcW w:w="9648" w:type="dxa"/>
            <w:gridSpan w:val="10"/>
            <w:tcBorders>
              <w:top w:val="single" w:sz="12" w:space="0" w:color="auto"/>
              <w:left w:val="single" w:sz="12" w:space="0" w:color="auto"/>
              <w:bottom w:val="single" w:sz="6" w:space="0" w:color="auto"/>
              <w:right w:val="single" w:sz="12" w:space="0" w:color="auto"/>
            </w:tcBorders>
            <w:shd w:val="clear" w:color="auto" w:fill="auto"/>
          </w:tcPr>
          <w:p w14:paraId="63822B1C" w14:textId="77777777" w:rsidR="00211657" w:rsidRPr="00B62395" w:rsidRDefault="00211657" w:rsidP="00211657">
            <w:pPr>
              <w:overflowPunct w:val="0"/>
              <w:autoSpaceDE w:val="0"/>
              <w:autoSpaceDN w:val="0"/>
              <w:adjustRightInd w:val="0"/>
              <w:spacing w:after="0" w:line="240" w:lineRule="auto"/>
              <w:textAlignment w:val="baseline"/>
              <w:rPr>
                <w:rFonts w:eastAsia="Times New Roman" w:cstheme="minorHAnsi"/>
                <w:bCs/>
                <w:lang w:val="ro-RO"/>
              </w:rPr>
            </w:pPr>
            <w:r w:rsidRPr="00B62395">
              <w:rPr>
                <w:rFonts w:eastAsia="Times New Roman" w:cstheme="minorHAnsi"/>
                <w:bCs/>
                <w:lang w:val="ro-RO"/>
              </w:rPr>
              <w:t>Documente verificate</w:t>
            </w:r>
          </w:p>
          <w:p w14:paraId="13BCB055" w14:textId="77777777" w:rsidR="00211657" w:rsidRPr="00B62395" w:rsidRDefault="00211657" w:rsidP="00211657">
            <w:pPr>
              <w:overflowPunct w:val="0"/>
              <w:autoSpaceDE w:val="0"/>
              <w:autoSpaceDN w:val="0"/>
              <w:adjustRightInd w:val="0"/>
              <w:spacing w:after="0" w:line="240" w:lineRule="auto"/>
              <w:textAlignment w:val="baseline"/>
              <w:rPr>
                <w:rFonts w:eastAsia="Times New Roman" w:cstheme="minorHAnsi"/>
                <w:bCs/>
                <w:lang w:val="ro-RO"/>
              </w:rPr>
            </w:pPr>
            <w:r w:rsidRPr="00B62395">
              <w:rPr>
                <w:rFonts w:eastAsia="Times New Roman" w:cstheme="minorHAnsi"/>
                <w:bCs/>
                <w:lang w:val="ro-RO"/>
              </w:rPr>
              <w:t>•</w:t>
            </w:r>
            <w:r w:rsidRPr="00B62395">
              <w:rPr>
                <w:rFonts w:eastAsia="Times New Roman" w:cstheme="minorHAnsi"/>
                <w:bCs/>
                <w:lang w:val="ro-RO"/>
              </w:rPr>
              <w:tab/>
              <w:t>Studiul de Fezabilitate/ Documentaţia de Avizare a Lucrărilor de Intervenţii, întocmit/ă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48C57A94" w14:textId="77777777" w:rsidR="00211657" w:rsidRPr="00B62395" w:rsidRDefault="00211657" w:rsidP="00211657">
            <w:pPr>
              <w:overflowPunct w:val="0"/>
              <w:autoSpaceDE w:val="0"/>
              <w:autoSpaceDN w:val="0"/>
              <w:adjustRightInd w:val="0"/>
              <w:spacing w:after="0" w:line="240" w:lineRule="auto"/>
              <w:textAlignment w:val="baseline"/>
              <w:rPr>
                <w:rFonts w:eastAsia="Times New Roman" w:cstheme="minorHAnsi"/>
                <w:bCs/>
                <w:lang w:val="ro-RO"/>
              </w:rPr>
            </w:pPr>
            <w:r w:rsidRPr="00B62395">
              <w:rPr>
                <w:rFonts w:eastAsia="Times New Roman" w:cstheme="minorHAnsi"/>
                <w:bCs/>
                <w:lang w:val="ro-RO"/>
              </w:rPr>
              <w:t>•</w:t>
            </w:r>
            <w:r w:rsidRPr="00B62395">
              <w:rPr>
                <w:rFonts w:eastAsia="Times New Roman" w:cstheme="minorHAnsi"/>
                <w:bCs/>
                <w:lang w:val="ro-RO"/>
              </w:rPr>
              <w:tab/>
              <w:t>Inventarul bunurilor care aparțin domeniului public al UAT/ UAT-urilor, întocmit conform legislaţiei în vigoare privind proprietatea publică şi regimul juridic al acesteia/acestora, atestat prin Hotărâre a Guvernului şi publicat în Monitorul Oficial al României (copie după Monitorul Oficial)-pentru solicitanții UAT-uri;</w:t>
            </w:r>
          </w:p>
          <w:p w14:paraId="5AFC6777" w14:textId="77777777" w:rsidR="00211657" w:rsidRPr="00B62395" w:rsidRDefault="00211657" w:rsidP="00211657">
            <w:pPr>
              <w:overflowPunct w:val="0"/>
              <w:autoSpaceDE w:val="0"/>
              <w:autoSpaceDN w:val="0"/>
              <w:adjustRightInd w:val="0"/>
              <w:spacing w:after="0" w:line="240" w:lineRule="auto"/>
              <w:textAlignment w:val="baseline"/>
              <w:rPr>
                <w:rFonts w:eastAsia="Times New Roman" w:cstheme="minorHAnsi"/>
                <w:bCs/>
                <w:lang w:val="ro-RO"/>
              </w:rPr>
            </w:pPr>
            <w:r w:rsidRPr="00B62395">
              <w:rPr>
                <w:rFonts w:eastAsia="Times New Roman" w:cstheme="minorHAnsi"/>
                <w:bCs/>
                <w:lang w:val="ro-RO"/>
              </w:rPr>
              <w:t>•</w:t>
            </w:r>
            <w:r w:rsidRPr="00B62395">
              <w:rPr>
                <w:rFonts w:eastAsia="Times New Roman" w:cstheme="minorHAnsi"/>
                <w:bCs/>
                <w:lang w:val="ro-RO"/>
              </w:rPr>
              <w:tab/>
              <w:t>Hotărârea Consiliului Local privind aprobarea modificărilor şi/ sau completărilor la inventarul domeniului public în sensul includerii în domeniul public sau detalierii unei/unor poziții globale existente, cu respectarea prevederilor art. 115 alin (7) din Legea nr. 215/ 2001 a administraţiei publice locale, republicată, cu modificările şi completările ulterioare, adică să fi fost supusă controlului de legalitate al Prefectului, în condiţiile legii (este suficientă prezentarea adresei de înaintare către Instituţia Prefectului pentru controlul de legalitate).</w:t>
            </w:r>
          </w:p>
          <w:p w14:paraId="77C67B59" w14:textId="201A290F" w:rsidR="00211657" w:rsidRPr="00B62395" w:rsidRDefault="00211657" w:rsidP="00211657">
            <w:pPr>
              <w:overflowPunct w:val="0"/>
              <w:autoSpaceDE w:val="0"/>
              <w:autoSpaceDN w:val="0"/>
              <w:adjustRightInd w:val="0"/>
              <w:spacing w:after="0" w:line="240" w:lineRule="auto"/>
              <w:textAlignment w:val="baseline"/>
              <w:rPr>
                <w:rFonts w:eastAsia="Times New Roman" w:cstheme="minorHAnsi"/>
                <w:bCs/>
                <w:lang w:val="ro-RO"/>
              </w:rPr>
            </w:pPr>
            <w:r w:rsidRPr="00B62395">
              <w:rPr>
                <w:rFonts w:eastAsia="Times New Roman" w:cstheme="minorHAnsi"/>
                <w:bCs/>
                <w:lang w:val="ro-RO"/>
              </w:rPr>
              <w:t>(doar pentru proiectele care prevăd investiții în infrastructura silvică)</w:t>
            </w:r>
          </w:p>
        </w:tc>
      </w:tr>
      <w:tr w:rsidR="00B62395" w:rsidRPr="00B62395" w14:paraId="2EB3222E" w14:textId="77777777" w:rsidTr="007E0B1A">
        <w:trPr>
          <w:trHeight w:val="216"/>
        </w:trPr>
        <w:tc>
          <w:tcPr>
            <w:tcW w:w="7864" w:type="dxa"/>
            <w:gridSpan w:val="3"/>
            <w:tcBorders>
              <w:top w:val="single" w:sz="12" w:space="0" w:color="auto"/>
              <w:left w:val="single" w:sz="12" w:space="0" w:color="auto"/>
              <w:bottom w:val="single" w:sz="6" w:space="0" w:color="auto"/>
              <w:right w:val="single" w:sz="12" w:space="0" w:color="auto"/>
            </w:tcBorders>
            <w:shd w:val="clear" w:color="auto" w:fill="auto"/>
          </w:tcPr>
          <w:p w14:paraId="35666328" w14:textId="77777777" w:rsidR="006849DD" w:rsidRPr="00B62395" w:rsidRDefault="006849DD" w:rsidP="006849DD">
            <w:pPr>
              <w:pBdr>
                <w:left w:val="single" w:sz="8" w:space="0" w:color="auto"/>
              </w:pBdr>
              <w:overflowPunct w:val="0"/>
              <w:autoSpaceDE w:val="0"/>
              <w:autoSpaceDN w:val="0"/>
              <w:adjustRightInd w:val="0"/>
              <w:spacing w:before="120" w:after="120" w:line="259" w:lineRule="auto"/>
              <w:jc w:val="both"/>
              <w:textAlignment w:val="baseline"/>
              <w:rPr>
                <w:rFonts w:ascii="Calibri" w:eastAsia="Calibri" w:hAnsi="Calibri" w:cs="Calibri"/>
                <w:i/>
                <w:lang w:val="ro-RO"/>
              </w:rPr>
            </w:pPr>
            <w:r w:rsidRPr="00B62395">
              <w:rPr>
                <w:rFonts w:ascii="Calibri" w:eastAsia="Calibri" w:hAnsi="Calibri" w:cs="Calibri"/>
                <w:i/>
                <w:lang w:val="ro-RO"/>
              </w:rPr>
              <w:t xml:space="preserve">EG8 </w:t>
            </w:r>
            <w:r w:rsidRPr="00B62395">
              <w:rPr>
                <w:rFonts w:ascii="Calibri" w:eastAsia="Calibri" w:hAnsi="Calibri" w:cs="Calibri"/>
                <w:lang w:val="ro-RO"/>
              </w:rPr>
              <w:t>Solicitantul trebuie să facă dovada că prin investiţia în drumuri forestiere, acestea vor fi deschise publicului în mod gratuit</w:t>
            </w:r>
          </w:p>
          <w:p w14:paraId="50DF766B" w14:textId="760C75E1" w:rsidR="00211657" w:rsidRPr="00B62395" w:rsidRDefault="006849DD" w:rsidP="006849DD">
            <w:pPr>
              <w:tabs>
                <w:tab w:val="left" w:pos="0"/>
              </w:tabs>
              <w:spacing w:after="120"/>
              <w:jc w:val="both"/>
              <w:rPr>
                <w:rFonts w:ascii="Calibri" w:eastAsia="Calibri" w:hAnsi="Calibri" w:cs="Calibri"/>
                <w:i/>
                <w:lang w:val="ro-RO"/>
              </w:rPr>
            </w:pPr>
            <w:r w:rsidRPr="00B62395">
              <w:rPr>
                <w:rFonts w:ascii="Calibri" w:eastAsia="Calibri" w:hAnsi="Calibri" w:cs="Calibri"/>
                <w:i/>
                <w:lang w:val="ro-RO"/>
              </w:rPr>
              <w:t>(doar pentru proiectele care prevăd investiții în infrastructura silvică)</w:t>
            </w:r>
          </w:p>
        </w:tc>
        <w:tc>
          <w:tcPr>
            <w:tcW w:w="404" w:type="dxa"/>
            <w:gridSpan w:val="3"/>
            <w:tcBorders>
              <w:top w:val="single" w:sz="12" w:space="0" w:color="auto"/>
              <w:left w:val="single" w:sz="12" w:space="0" w:color="auto"/>
              <w:bottom w:val="single" w:sz="6" w:space="0" w:color="auto"/>
              <w:right w:val="single" w:sz="12" w:space="0" w:color="auto"/>
            </w:tcBorders>
            <w:shd w:val="clear" w:color="auto" w:fill="auto"/>
          </w:tcPr>
          <w:p w14:paraId="27CEBBEB" w14:textId="77777777" w:rsidR="00211657" w:rsidRPr="00B62395" w:rsidRDefault="00211657"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c>
          <w:tcPr>
            <w:tcW w:w="345" w:type="dxa"/>
            <w:tcBorders>
              <w:top w:val="single" w:sz="12" w:space="0" w:color="auto"/>
              <w:left w:val="single" w:sz="12" w:space="0" w:color="auto"/>
              <w:bottom w:val="single" w:sz="6" w:space="0" w:color="auto"/>
              <w:right w:val="single" w:sz="12" w:space="0" w:color="auto"/>
            </w:tcBorders>
            <w:shd w:val="clear" w:color="auto" w:fill="auto"/>
          </w:tcPr>
          <w:p w14:paraId="410BE011" w14:textId="77777777" w:rsidR="00211657" w:rsidRPr="00B62395" w:rsidRDefault="00211657"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c>
          <w:tcPr>
            <w:tcW w:w="1035" w:type="dxa"/>
            <w:gridSpan w:val="3"/>
            <w:tcBorders>
              <w:top w:val="single" w:sz="12" w:space="0" w:color="auto"/>
              <w:left w:val="single" w:sz="12" w:space="0" w:color="auto"/>
              <w:bottom w:val="single" w:sz="6" w:space="0" w:color="auto"/>
              <w:right w:val="single" w:sz="12" w:space="0" w:color="auto"/>
            </w:tcBorders>
            <w:shd w:val="clear" w:color="auto" w:fill="A6A6A6"/>
          </w:tcPr>
          <w:p w14:paraId="7F9FC0C4" w14:textId="77777777" w:rsidR="00211657" w:rsidRPr="00B62395" w:rsidRDefault="00211657"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r>
      <w:tr w:rsidR="00B62395" w:rsidRPr="00B62395" w14:paraId="7E1357E2" w14:textId="77777777" w:rsidTr="00560F37">
        <w:trPr>
          <w:trHeight w:val="216"/>
        </w:trPr>
        <w:tc>
          <w:tcPr>
            <w:tcW w:w="9648" w:type="dxa"/>
            <w:gridSpan w:val="10"/>
            <w:tcBorders>
              <w:top w:val="single" w:sz="12" w:space="0" w:color="auto"/>
              <w:left w:val="single" w:sz="12" w:space="0" w:color="auto"/>
              <w:bottom w:val="single" w:sz="6" w:space="0" w:color="auto"/>
              <w:right w:val="single" w:sz="12" w:space="0" w:color="auto"/>
            </w:tcBorders>
            <w:shd w:val="clear" w:color="auto" w:fill="auto"/>
          </w:tcPr>
          <w:p w14:paraId="61B2C110" w14:textId="77777777" w:rsidR="006849DD" w:rsidRPr="00B62395" w:rsidRDefault="006849DD" w:rsidP="006849DD">
            <w:pPr>
              <w:tabs>
                <w:tab w:val="left" w:pos="0"/>
              </w:tabs>
              <w:spacing w:after="120"/>
              <w:jc w:val="both"/>
              <w:rPr>
                <w:rFonts w:ascii="Calibri" w:eastAsia="Calibri" w:hAnsi="Calibri" w:cs="Calibri"/>
                <w:i/>
                <w:lang w:val="ro-RO"/>
              </w:rPr>
            </w:pPr>
            <w:r w:rsidRPr="00B62395">
              <w:rPr>
                <w:rFonts w:ascii="Calibri" w:eastAsia="Calibri" w:hAnsi="Calibri" w:cs="Calibri"/>
                <w:i/>
                <w:lang w:val="ro-RO"/>
              </w:rPr>
              <w:t>Documente verificate</w:t>
            </w:r>
          </w:p>
          <w:p w14:paraId="21A56139" w14:textId="77777777" w:rsidR="006849DD" w:rsidRPr="00B62395" w:rsidRDefault="006849DD" w:rsidP="006849DD">
            <w:pPr>
              <w:numPr>
                <w:ilvl w:val="0"/>
                <w:numId w:val="36"/>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Hotărârea Consiliului Local/ Hotărârile Consiliilor Locale pentru implementarea proiectului</w:t>
            </w:r>
          </w:p>
          <w:p w14:paraId="608F9C73" w14:textId="77777777" w:rsidR="006849DD" w:rsidRPr="00B62395" w:rsidRDefault="006849DD" w:rsidP="006849DD">
            <w:pPr>
              <w:numPr>
                <w:ilvl w:val="0"/>
                <w:numId w:val="36"/>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Actul/ Hotărârea organului de decizie al persoanei juridice proprietare/ administrator de păduri privind implementarea proiectului</w:t>
            </w:r>
          </w:p>
          <w:p w14:paraId="1529C265" w14:textId="77777777" w:rsidR="006849DD" w:rsidRPr="00B62395" w:rsidRDefault="006849DD"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r>
      <w:tr w:rsidR="00B62395" w:rsidRPr="00B62395" w14:paraId="3A33E611" w14:textId="77777777" w:rsidTr="007E0B1A">
        <w:trPr>
          <w:trHeight w:val="216"/>
        </w:trPr>
        <w:tc>
          <w:tcPr>
            <w:tcW w:w="7864" w:type="dxa"/>
            <w:gridSpan w:val="3"/>
            <w:tcBorders>
              <w:top w:val="single" w:sz="12" w:space="0" w:color="auto"/>
              <w:left w:val="single" w:sz="12" w:space="0" w:color="auto"/>
              <w:bottom w:val="single" w:sz="6" w:space="0" w:color="auto"/>
              <w:right w:val="single" w:sz="12" w:space="0" w:color="auto"/>
            </w:tcBorders>
            <w:shd w:val="clear" w:color="auto" w:fill="auto"/>
          </w:tcPr>
          <w:p w14:paraId="164BF397" w14:textId="052EC04F" w:rsidR="006849DD" w:rsidRPr="00B62395" w:rsidRDefault="006849DD" w:rsidP="006849DD">
            <w:pPr>
              <w:tabs>
                <w:tab w:val="left" w:pos="0"/>
              </w:tabs>
              <w:spacing w:after="120"/>
              <w:jc w:val="both"/>
              <w:rPr>
                <w:rFonts w:ascii="Calibri" w:hAnsi="Calibri" w:cs="Calibri"/>
                <w:noProof/>
                <w:lang w:val="en-GB"/>
              </w:rPr>
            </w:pPr>
            <w:r w:rsidRPr="00B62395">
              <w:rPr>
                <w:rFonts w:ascii="Calibri" w:eastAsia="Calibri" w:hAnsi="Calibri" w:cs="Calibri"/>
                <w:lang w:val="ro-RO"/>
              </w:rPr>
              <w:t xml:space="preserve">EG9 </w:t>
            </w:r>
            <w:r w:rsidRPr="00B62395">
              <w:rPr>
                <w:rFonts w:ascii="Calibri" w:hAnsi="Calibri" w:cs="Calibri"/>
                <w:noProof/>
                <w:lang w:val="en-GB"/>
              </w:rPr>
              <w:t>Investiția va fi precedată de o evaluare a impactului preconizat asupra mediului dacă aceasta poate avea efecte negative asupra mediului, în conformitate cu legislația în vigoare, menționată în cap. 8.1 din PNDR 2014-2020.</w:t>
            </w:r>
          </w:p>
        </w:tc>
        <w:tc>
          <w:tcPr>
            <w:tcW w:w="404" w:type="dxa"/>
            <w:gridSpan w:val="3"/>
            <w:tcBorders>
              <w:top w:val="single" w:sz="12" w:space="0" w:color="auto"/>
              <w:left w:val="single" w:sz="12" w:space="0" w:color="auto"/>
              <w:bottom w:val="single" w:sz="6" w:space="0" w:color="auto"/>
              <w:right w:val="single" w:sz="12" w:space="0" w:color="auto"/>
            </w:tcBorders>
            <w:shd w:val="clear" w:color="auto" w:fill="auto"/>
          </w:tcPr>
          <w:p w14:paraId="7ACC9F00" w14:textId="77777777" w:rsidR="006849DD" w:rsidRPr="00B62395" w:rsidRDefault="006849DD"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c>
          <w:tcPr>
            <w:tcW w:w="345" w:type="dxa"/>
            <w:tcBorders>
              <w:top w:val="single" w:sz="12" w:space="0" w:color="auto"/>
              <w:left w:val="single" w:sz="12" w:space="0" w:color="auto"/>
              <w:bottom w:val="single" w:sz="6" w:space="0" w:color="auto"/>
              <w:right w:val="single" w:sz="12" w:space="0" w:color="auto"/>
            </w:tcBorders>
            <w:shd w:val="clear" w:color="auto" w:fill="auto"/>
          </w:tcPr>
          <w:p w14:paraId="16FCB737" w14:textId="77777777" w:rsidR="006849DD" w:rsidRPr="00B62395" w:rsidRDefault="006849DD"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c>
          <w:tcPr>
            <w:tcW w:w="1035" w:type="dxa"/>
            <w:gridSpan w:val="3"/>
            <w:tcBorders>
              <w:top w:val="single" w:sz="12" w:space="0" w:color="auto"/>
              <w:left w:val="single" w:sz="12" w:space="0" w:color="auto"/>
              <w:bottom w:val="single" w:sz="6" w:space="0" w:color="auto"/>
              <w:right w:val="single" w:sz="12" w:space="0" w:color="auto"/>
            </w:tcBorders>
            <w:shd w:val="clear" w:color="auto" w:fill="A6A6A6"/>
          </w:tcPr>
          <w:p w14:paraId="780D8854" w14:textId="77777777" w:rsidR="006849DD" w:rsidRPr="00B62395" w:rsidRDefault="006849DD"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r>
      <w:tr w:rsidR="00B62395" w:rsidRPr="00B62395" w14:paraId="75074B04" w14:textId="77777777" w:rsidTr="006A58E3">
        <w:trPr>
          <w:trHeight w:val="216"/>
        </w:trPr>
        <w:tc>
          <w:tcPr>
            <w:tcW w:w="9648" w:type="dxa"/>
            <w:gridSpan w:val="10"/>
            <w:tcBorders>
              <w:top w:val="single" w:sz="12" w:space="0" w:color="auto"/>
              <w:left w:val="single" w:sz="12" w:space="0" w:color="auto"/>
              <w:bottom w:val="single" w:sz="6" w:space="0" w:color="auto"/>
              <w:right w:val="single" w:sz="12" w:space="0" w:color="auto"/>
            </w:tcBorders>
            <w:shd w:val="clear" w:color="auto" w:fill="auto"/>
          </w:tcPr>
          <w:p w14:paraId="6DC3364E" w14:textId="77777777" w:rsidR="00211657" w:rsidRPr="00B62395" w:rsidRDefault="00211657" w:rsidP="007E0B1A">
            <w:pPr>
              <w:overflowPunct w:val="0"/>
              <w:autoSpaceDE w:val="0"/>
              <w:autoSpaceDN w:val="0"/>
              <w:adjustRightInd w:val="0"/>
              <w:spacing w:after="0" w:line="240" w:lineRule="auto"/>
              <w:jc w:val="center"/>
              <w:textAlignment w:val="baseline"/>
              <w:rPr>
                <w:rFonts w:ascii="Trebuchet MS" w:eastAsia="Times New Roman" w:hAnsi="Trebuchet MS"/>
                <w:bCs/>
                <w:lang w:val="ro-RO"/>
              </w:rPr>
            </w:pPr>
          </w:p>
        </w:tc>
      </w:tr>
      <w:tr w:rsidR="007E0B1A" w:rsidRPr="00B62395" w14:paraId="68D020FA" w14:textId="77777777" w:rsidTr="007E0B1A">
        <w:trPr>
          <w:trHeight w:val="1160"/>
        </w:trPr>
        <w:tc>
          <w:tcPr>
            <w:tcW w:w="9648" w:type="dxa"/>
            <w:gridSpan w:val="10"/>
            <w:tcBorders>
              <w:top w:val="single" w:sz="6" w:space="0" w:color="auto"/>
              <w:left w:val="single" w:sz="12" w:space="0" w:color="auto"/>
              <w:bottom w:val="single" w:sz="12" w:space="0" w:color="auto"/>
              <w:right w:val="single" w:sz="12" w:space="0" w:color="auto"/>
            </w:tcBorders>
            <w:shd w:val="clear" w:color="auto" w:fill="auto"/>
          </w:tcPr>
          <w:p w14:paraId="75B9D53C" w14:textId="77777777" w:rsidR="006849DD" w:rsidRPr="00B62395" w:rsidRDefault="006849DD" w:rsidP="006849DD">
            <w:pPr>
              <w:tabs>
                <w:tab w:val="left" w:pos="0"/>
              </w:tabs>
              <w:spacing w:after="120"/>
              <w:jc w:val="both"/>
              <w:rPr>
                <w:rFonts w:ascii="Calibri" w:hAnsi="Calibri" w:cs="Calibri"/>
                <w:noProof/>
                <w:lang w:val="en-GB"/>
              </w:rPr>
            </w:pPr>
            <w:r w:rsidRPr="00B62395">
              <w:rPr>
                <w:rFonts w:ascii="Calibri" w:hAnsi="Calibri" w:cs="Calibri"/>
                <w:noProof/>
                <w:lang w:val="en-GB"/>
              </w:rPr>
              <w:lastRenderedPageBreak/>
              <w:t>Documente verificate</w:t>
            </w:r>
          </w:p>
          <w:p w14:paraId="753665D1" w14:textId="77777777" w:rsidR="006849DD" w:rsidRPr="00B62395" w:rsidRDefault="006849DD" w:rsidP="006849DD">
            <w:pPr>
              <w:numPr>
                <w:ilvl w:val="0"/>
                <w:numId w:val="37"/>
              </w:numPr>
              <w:tabs>
                <w:tab w:val="left" w:pos="0"/>
              </w:tabs>
              <w:spacing w:after="120" w:line="259" w:lineRule="auto"/>
              <w:contextualSpacing/>
              <w:jc w:val="both"/>
              <w:rPr>
                <w:rFonts w:ascii="Calibri" w:eastAsia="Calibri" w:hAnsi="Calibri" w:cs="Calibri"/>
                <w:lang w:val="ro-RO"/>
              </w:rPr>
            </w:pPr>
            <w:r w:rsidRPr="00B62395">
              <w:rPr>
                <w:rFonts w:ascii="Calibri" w:eastAsia="Calibri" w:hAnsi="Calibri" w:cs="Calibri"/>
                <w:lang w:val="ro-RO"/>
              </w:rPr>
              <w:t>Declaratia pe propria răspundere de la secțiunea F a cererii de finanţare.</w:t>
            </w:r>
          </w:p>
          <w:p w14:paraId="69FEA36B" w14:textId="1BFDE152" w:rsidR="007E0B1A" w:rsidRPr="00B62395" w:rsidRDefault="007E0B1A" w:rsidP="00F77F8E">
            <w:pPr>
              <w:overflowPunct w:val="0"/>
              <w:autoSpaceDE w:val="0"/>
              <w:autoSpaceDN w:val="0"/>
              <w:adjustRightInd w:val="0"/>
              <w:spacing w:after="0" w:line="240" w:lineRule="auto"/>
              <w:textAlignment w:val="baseline"/>
              <w:rPr>
                <w:rFonts w:ascii="Trebuchet MS" w:eastAsia="Times New Roman" w:hAnsi="Trebuchet MS"/>
                <w:bCs/>
                <w:sz w:val="24"/>
                <w:szCs w:val="24"/>
                <w:lang w:val="ro-RO"/>
              </w:rPr>
            </w:pPr>
          </w:p>
        </w:tc>
      </w:tr>
    </w:tbl>
    <w:p w14:paraId="138E003F" w14:textId="77777777" w:rsidR="007E0B1A" w:rsidRPr="00B62395" w:rsidRDefault="007E0B1A" w:rsidP="007E0B1A">
      <w:pPr>
        <w:ind w:left="284"/>
        <w:contextualSpacing/>
        <w:rPr>
          <w:rFonts w:cstheme="minorHAnsi"/>
          <w:b/>
          <w:sz w:val="24"/>
          <w:szCs w:val="24"/>
        </w:rPr>
      </w:pPr>
    </w:p>
    <w:p w14:paraId="49AC3A2B" w14:textId="77777777" w:rsidR="007E0B1A" w:rsidRPr="00DE28C0" w:rsidRDefault="007E0B1A" w:rsidP="006849DD">
      <w:pPr>
        <w:pStyle w:val="Listparagraf"/>
        <w:numPr>
          <w:ilvl w:val="0"/>
          <w:numId w:val="13"/>
        </w:numPr>
        <w:rPr>
          <w:rFonts w:cstheme="minorHAnsi"/>
          <w:b/>
          <w:sz w:val="24"/>
          <w:szCs w:val="24"/>
        </w:rPr>
      </w:pPr>
      <w:r w:rsidRPr="00DE28C0">
        <w:rPr>
          <w:rFonts w:cstheme="minorHAnsi"/>
          <w:b/>
          <w:sz w:val="24"/>
          <w:szCs w:val="24"/>
        </w:rPr>
        <w:t>Procedura de selecție aplicată de Comitetul de Selecție al GAL Mărginimea Sibiului:</w:t>
      </w:r>
    </w:p>
    <w:p w14:paraId="6F404FD2" w14:textId="77777777" w:rsidR="007E0B1A" w:rsidRPr="007E0B1A" w:rsidRDefault="007E0B1A" w:rsidP="007E0B1A">
      <w:pPr>
        <w:ind w:left="284"/>
        <w:contextualSpacing/>
        <w:rPr>
          <w:sz w:val="24"/>
          <w:szCs w:val="24"/>
        </w:rPr>
      </w:pPr>
      <w:r w:rsidRPr="00DE28C0">
        <w:rPr>
          <w:sz w:val="24"/>
          <w:szCs w:val="24"/>
        </w:rPr>
        <w:t xml:space="preserve">             În vederea implementării Strategiei de Dezvoltare Locală și îndeplinirii sarcinilor ce revin GAL Mărginimea Sibiului în conform art. 34 al Regulamentului (UE) NR. 1303/2013 și care vizează acest articol sunt cuprinse în Regulamentul de Organizare și Funcționare a GAL Mărginimea Sibiului. Sarcinile ce revin GAL Mărginimea Sibiului legate de selecția proiectelor sunt: conceperea unei proceduri de selecție nediscriminatorii și transparente și a unor criterii obiective în ceea ce privește selectarea operațiunilor, care să evite conflictele de interese, care garantează că cel puțin 51% din voturile privind deciziile de selecție sunt exprimate de parteneri care nu au statutul de autorități publice și permite selecția prin procedură scrisă și asigurarea, cu ocazia selecționării operațiunilor, a coerenței cu strategia de dezvoltare locală plasată sub responsabilitatea comunității, prin acordarea de prioritate operațiunilor în funcție de contribuția adusă la atingerea obiectivelor și țintelor strategiei. Grupul de Acțiune Locală Mărginimea Sibiului va primi proiectele de la solicitanți și va efectua evaluarea și selecția acestora după care va întocmi Raportul de Evaluare si Rapoartele de selecție. La selecția proiectelor, se va aplica regula „dublului cvorum”, respectiv pentru validarea voturilor, în momentul selecției vor fi prezenți cel puțin 50% din membrii comitetului de selecție, din care peste 50% să fie din mediul privat și societate civilă. Dacă unul dintre proiectele depuse pentru selecție </w:t>
      </w:r>
      <w:r w:rsidRPr="007E0B1A">
        <w:rPr>
          <w:sz w:val="24"/>
          <w:szCs w:val="24"/>
        </w:rPr>
        <w:t>aparține unuia dintre membrii comitetului de selecție, persoana în cauză nu va avea drept de vot și nu va participa la întâlnirea comitetului respectiv. Criteriile generale de evaluare pentru selecție vot ține cont de criteriile specifice măsurilor din SDL și de prioritățile din SDL. La fiecare ședință se va alege un președinte de ședință și se va nominaliza un secretar care va întocmi procesul verbal. În cadrul Regulamentului de funcționare a Comitetului de Selecție și a Comitetului de Contestații cuprinde etapele și termenele obligatorii ale procedurii de selecție.</w:t>
      </w:r>
    </w:p>
    <w:p w14:paraId="11432114" w14:textId="77777777" w:rsidR="007E0B1A" w:rsidRPr="007E0B1A" w:rsidRDefault="007E0B1A" w:rsidP="006849DD">
      <w:pPr>
        <w:numPr>
          <w:ilvl w:val="0"/>
          <w:numId w:val="12"/>
        </w:numPr>
        <w:spacing w:after="5" w:line="268" w:lineRule="auto"/>
        <w:ind w:left="284" w:right="879"/>
        <w:jc w:val="both"/>
        <w:rPr>
          <w:rFonts w:eastAsia="Arial" w:cs="Arial"/>
          <w:color w:val="000000"/>
          <w:lang w:val="fr-FR" w:eastAsia="fr-FR"/>
        </w:rPr>
      </w:pPr>
      <w:r w:rsidRPr="007E0B1A">
        <w:rPr>
          <w:b/>
          <w:sz w:val="24"/>
          <w:szCs w:val="24"/>
        </w:rPr>
        <w:t xml:space="preserve">Etapele și termenele obligatorii ale procedurii de evaluare și selecție sunt următoarele: </w:t>
      </w:r>
      <w:r w:rsidRPr="007E0B1A">
        <w:rPr>
          <w:sz w:val="24"/>
          <w:szCs w:val="24"/>
        </w:rPr>
        <w:t xml:space="preserve">Pentru fiecare an calendaristic, Consiliul Director supune spre aprobarea Adunării Generale a Asociației GAL MS numărul maxim de sesiuni de depunere a proiectelor pentru fiecare submăsură în parte sau o perioadă de depunere continuă. Totodată, acest Calendar de depunere proiecte este votat în cadrul Adunării Generale a GAL Mărginimea Sibiului. Alte etape importante sunt: Publicarea în presa locală si/sau online, pe pagina de internet a GAL și la avizierul fiecărei primării din teritoriul acoperit de GAL Mărginimea Sibiului a anunțului de lansare a procedurii de selecție a propunerilor de proiecte, cu trimitere la descărcarea detaliilor de pe un site și adresă e-mail de contact, cu cel puțin 30 zile calendaristice înainte de termenul fixat pentru inchiderea  sesiunii de </w:t>
      </w:r>
      <w:r w:rsidRPr="007E0B1A">
        <w:rPr>
          <w:sz w:val="24"/>
          <w:szCs w:val="24"/>
        </w:rPr>
        <w:lastRenderedPageBreak/>
        <w:t xml:space="preserve">depunere a proiectelor. </w:t>
      </w:r>
      <w:r w:rsidRPr="007E0B1A">
        <w:t xml:space="preserve">Apelul de selecție se poate lansa cu minimum 10 zile calendaristice înainte de data limită de depunere a proiectelor la GALMS, numai în situația în care acest apel de selecție va conține toate prevederile și informațiile care au făcut obiectul ultimului apel de selecție pe măsura respectivă, inclusiv punctajele pentru criteriile de selecție cu excepția alocării financiare. </w:t>
      </w:r>
      <w:r w:rsidRPr="007E0B1A">
        <w:rPr>
          <w:sz w:val="24"/>
          <w:szCs w:val="24"/>
        </w:rPr>
        <w:t>Termenul de evaluare lunara a proiectelor este, după caz, de maxim 20 de zile lucrătoare pentru evaluarea proiectelor. Termenul se poate prelungi cu maxim 10 zile lucrătoare dacă sunt în evaluare proiecte pe două sau mai multe măsuri. Cel puțin 51% din voturile privind deciziile de selecție sunt exprimate de parteneri care nu au statutul de autorități publice și permite selecția prin procedură scrisă. În ceea ce privește selecția proiectelor în cadrul GAL, se va aplica regula „dublului cvorum”, respectiv pentru validarea voturilor, este necesar ca în momentul selecției să fie prezenți cel puțin 50 % membrii comitetului de selecție, dintre care peste 50% să fie din mediul privat și societate civilă. Dacă unul dintre proiectele depuse pentru selecție aparține unuia dintre membrii comitetului de selecție, persoana/organizația în cauză nu are drept de vot și nu va participa la întâlnirea comitetului respectiv</w:t>
      </w:r>
      <w:r w:rsidRPr="007E0B1A">
        <w:t xml:space="preserve">. </w:t>
      </w:r>
      <w:r w:rsidRPr="007E0B1A">
        <w:rPr>
          <w:rFonts w:eastAsia="Arial" w:cs="Arial"/>
          <w:color w:val="000000"/>
          <w:lang w:val="fr-FR" w:eastAsia="fr-FR"/>
        </w:rPr>
        <w:t xml:space="preserve">Evaluarea proiectelor din punct de vedere tehnic se realizează de către 2 experţii evaluatori din cadrul Compartimentului tehnic al GALMS, cu respectarea </w:t>
      </w:r>
      <w:r w:rsidRPr="007E0B1A">
        <w:rPr>
          <w:rFonts w:eastAsia="Arial" w:cs="Arial"/>
          <w:i/>
          <w:color w:val="000000"/>
          <w:lang w:val="fr-FR" w:eastAsia="fr-FR"/>
        </w:rPr>
        <w:t xml:space="preserve">principiului celor 4 ochi pentru fiecare proiect. </w:t>
      </w:r>
    </w:p>
    <w:p w14:paraId="445D00EC" w14:textId="77777777" w:rsidR="00EA768B" w:rsidRDefault="007E0B1A" w:rsidP="007E0B1A">
      <w:pPr>
        <w:ind w:left="284"/>
        <w:contextualSpacing/>
        <w:rPr>
          <w:sz w:val="24"/>
          <w:szCs w:val="24"/>
        </w:rPr>
      </w:pPr>
      <w:r w:rsidRPr="007E0B1A">
        <w:rPr>
          <w:sz w:val="24"/>
          <w:szCs w:val="24"/>
        </w:rPr>
        <w:t>Pentru transparența procesului de selecție a proiectelor în cadrul GAL și totodată pentru efectuarea activităților de control și monitorizare, la sedintele Comitetului de  selecție va</w:t>
      </w:r>
    </w:p>
    <w:p w14:paraId="5758C46C" w14:textId="68EA961F" w:rsidR="007E0B1A" w:rsidRPr="007E0B1A" w:rsidRDefault="007E0B1A" w:rsidP="007E0B1A">
      <w:pPr>
        <w:ind w:left="284"/>
        <w:contextualSpacing/>
        <w:rPr>
          <w:sz w:val="24"/>
          <w:szCs w:val="24"/>
        </w:rPr>
      </w:pPr>
      <w:r w:rsidRPr="007E0B1A">
        <w:rPr>
          <w:sz w:val="24"/>
          <w:szCs w:val="24"/>
        </w:rPr>
        <w:t xml:space="preserve"> lua parte și un reprezentant al </w:t>
      </w:r>
      <w:r w:rsidR="00EA768B">
        <w:rPr>
          <w:sz w:val="24"/>
          <w:szCs w:val="24"/>
        </w:rPr>
        <w:t>CDRJ</w:t>
      </w:r>
      <w:r w:rsidRPr="007E0B1A">
        <w:rPr>
          <w:sz w:val="24"/>
          <w:szCs w:val="24"/>
        </w:rPr>
        <w:t xml:space="preserve"> Sibiu.</w:t>
      </w:r>
    </w:p>
    <w:p w14:paraId="03743A01" w14:textId="77777777" w:rsidR="007E0B1A" w:rsidRPr="007E0B1A" w:rsidRDefault="007E0B1A" w:rsidP="007E0B1A">
      <w:pPr>
        <w:ind w:left="284" w:hanging="426"/>
        <w:contextualSpacing/>
        <w:rPr>
          <w:sz w:val="24"/>
          <w:szCs w:val="24"/>
        </w:rPr>
      </w:pPr>
    </w:p>
    <w:p w14:paraId="1CE1F8E1" w14:textId="52A1E07F" w:rsidR="007E0B1A" w:rsidRPr="007E0B1A" w:rsidRDefault="007E0B1A" w:rsidP="007E0B1A">
      <w:pPr>
        <w:spacing w:after="5" w:line="268" w:lineRule="auto"/>
        <w:ind w:left="10" w:right="879" w:firstLine="274"/>
        <w:rPr>
          <w:rFonts w:eastAsia="Arial" w:cs="Arial"/>
          <w:sz w:val="24"/>
          <w:szCs w:val="24"/>
          <w:lang w:val="fr-FR" w:eastAsia="fr-FR"/>
        </w:rPr>
      </w:pPr>
      <w:r w:rsidRPr="007E0B1A">
        <w:rPr>
          <w:rFonts w:eastAsia="Arial" w:cs="Arial"/>
          <w:sz w:val="24"/>
          <w:szCs w:val="24"/>
          <w:lang w:val="fr-FR" w:eastAsia="fr-FR"/>
        </w:rPr>
        <w:t xml:space="preserve">Raportul de Evaluare  va fi publicat pe site-ul </w:t>
      </w:r>
      <w:hyperlink r:id="rId15" w:history="1">
        <w:r w:rsidRPr="007E0B1A">
          <w:rPr>
            <w:rFonts w:eastAsia="Arial" w:cs="Arial"/>
            <w:sz w:val="24"/>
            <w:szCs w:val="24"/>
            <w:u w:val="single" w:color="0000FF"/>
            <w:lang w:val="fr-FR" w:eastAsia="fr-FR"/>
          </w:rPr>
          <w:t>www.galms.ro</w:t>
        </w:r>
      </w:hyperlink>
      <w:hyperlink r:id="rId16">
        <w:r w:rsidRPr="007E0B1A">
          <w:rPr>
            <w:rFonts w:eastAsia="Arial" w:cs="Arial"/>
            <w:sz w:val="24"/>
            <w:szCs w:val="24"/>
            <w:lang w:val="fr-FR" w:eastAsia="fr-FR"/>
          </w:rPr>
          <w:t xml:space="preserve"> </w:t>
        </w:r>
      </w:hyperlink>
      <w:r w:rsidRPr="007E0B1A">
        <w:rPr>
          <w:rFonts w:eastAsia="Arial" w:cs="Arial"/>
          <w:sz w:val="24"/>
          <w:szCs w:val="24"/>
          <w:lang w:val="fr-FR" w:eastAsia="fr-FR"/>
        </w:rPr>
        <w:t xml:space="preserve">în termen de maxim </w:t>
      </w:r>
      <w:r w:rsidR="00F31D43">
        <w:rPr>
          <w:rFonts w:eastAsia="Arial" w:cs="Arial"/>
          <w:sz w:val="24"/>
          <w:szCs w:val="24"/>
          <w:lang w:val="fr-FR" w:eastAsia="fr-FR"/>
        </w:rPr>
        <w:t>2</w:t>
      </w:r>
      <w:r w:rsidRPr="007E0B1A">
        <w:rPr>
          <w:rFonts w:eastAsia="Arial" w:cs="Arial"/>
          <w:sz w:val="24"/>
          <w:szCs w:val="24"/>
          <w:lang w:val="fr-FR" w:eastAsia="fr-FR"/>
        </w:rPr>
        <w:t xml:space="preserve">0 de zile lucratoare de la închiderea sesiunii de selectie. </w:t>
      </w:r>
      <w:r w:rsidR="00F31D43">
        <w:rPr>
          <w:rFonts w:eastAsia="Arial" w:cs="Arial"/>
          <w:sz w:val="24"/>
          <w:szCs w:val="24"/>
          <w:lang w:val="fr-FR" w:eastAsia="fr-FR"/>
        </w:rPr>
        <w:t xml:space="preserve">Termenul se poate prelungi cu maxim 10 zile lucrătoare dacă sunt în evaluare proiecte pe două sau mai multe măsuri. </w:t>
      </w:r>
      <w:r w:rsidRPr="007E0B1A">
        <w:rPr>
          <w:rFonts w:eastAsia="Arial" w:cs="Arial"/>
          <w:sz w:val="24"/>
          <w:szCs w:val="24"/>
          <w:lang w:val="fr-FR" w:eastAsia="fr-FR"/>
        </w:rPr>
        <w:t xml:space="preserve">Raportul de Selecție Intermediar se intocneste in ziua sedintei Comitetului de Selectie si conține proiectele selectate înainte de depunerea contestațiilor si va fi elaborat in ziua sedintei Comitetului de Selectie a proiectelor. Solicitanţii, după consultarea Raportului Intermediar de Selecţie au posibilitatea de a    depune contestaţii.  </w:t>
      </w:r>
    </w:p>
    <w:p w14:paraId="24159247" w14:textId="77777777" w:rsidR="007E0B1A" w:rsidRPr="007E0B1A" w:rsidRDefault="007E0B1A" w:rsidP="007E0B1A">
      <w:pPr>
        <w:spacing w:after="182" w:line="268" w:lineRule="auto"/>
        <w:ind w:left="10" w:right="879" w:hanging="10"/>
        <w:jc w:val="both"/>
        <w:rPr>
          <w:rFonts w:eastAsia="Arial" w:cs="Arial"/>
          <w:sz w:val="24"/>
          <w:szCs w:val="24"/>
          <w:lang w:val="fr-FR" w:eastAsia="fr-FR"/>
        </w:rPr>
      </w:pPr>
      <w:r w:rsidRPr="007E0B1A">
        <w:rPr>
          <w:rFonts w:eastAsia="Arial" w:cs="Arial"/>
          <w:sz w:val="24"/>
          <w:szCs w:val="24"/>
          <w:lang w:val="fr-FR" w:eastAsia="fr-FR"/>
        </w:rPr>
        <w:t xml:space="preserve">Contestațiile pot fi depuse la sediul GAL în termen de maxim 5 zile lucrătoare de la primirea notificării sau în maxim 8 zile lucrătoare de la publicarea pe website-ul GALMS a Raportului de Selecție Intermediar.  </w:t>
      </w:r>
    </w:p>
    <w:p w14:paraId="6A996CA8" w14:textId="77777777" w:rsidR="007E0B1A" w:rsidRPr="007E0B1A" w:rsidRDefault="007E0B1A" w:rsidP="007E0B1A">
      <w:pPr>
        <w:spacing w:after="215" w:line="268" w:lineRule="auto"/>
        <w:ind w:left="10" w:right="879" w:hanging="10"/>
        <w:jc w:val="both"/>
        <w:rPr>
          <w:rFonts w:eastAsia="Arial" w:cs="Arial"/>
          <w:sz w:val="24"/>
          <w:szCs w:val="24"/>
          <w:lang w:val="fr-FR" w:eastAsia="fr-FR"/>
        </w:rPr>
      </w:pPr>
      <w:r w:rsidRPr="007E0B1A">
        <w:rPr>
          <w:rFonts w:eastAsia="Arial" w:cs="Arial"/>
          <w:sz w:val="24"/>
          <w:szCs w:val="24"/>
          <w:lang w:val="fr-FR" w:eastAsia="fr-FR"/>
        </w:rPr>
        <w:t xml:space="preserve">Termenul de instrumentare a contestaţiilor depuse este de maxim 5 zile lucrătoare de la expirarea termenului de depunere a contestaţiilor, şi poate fi prelungit cu încă maximum 5 zile lucrătoare, dacă Comisia de Soluționare a Contestațiilor analizează contestaţii depuse pe două sau pe mai multe măsuri sau dacă numărul de contestaţii depuse pe o măsură este mare.  </w:t>
      </w:r>
    </w:p>
    <w:p w14:paraId="1AEA5215" w14:textId="77777777" w:rsidR="007E0B1A" w:rsidRPr="007E0B1A" w:rsidRDefault="007E0B1A" w:rsidP="007E0B1A">
      <w:pPr>
        <w:spacing w:after="188" w:line="268" w:lineRule="auto"/>
        <w:ind w:left="10" w:right="879" w:hanging="10"/>
        <w:jc w:val="both"/>
        <w:rPr>
          <w:rFonts w:eastAsia="Arial" w:cs="Arial"/>
          <w:sz w:val="24"/>
          <w:szCs w:val="24"/>
          <w:lang w:val="fr-FR" w:eastAsia="fr-FR"/>
        </w:rPr>
      </w:pPr>
      <w:r w:rsidRPr="007E0B1A">
        <w:rPr>
          <w:rFonts w:eastAsia="Arial" w:cs="Arial"/>
          <w:sz w:val="24"/>
          <w:szCs w:val="24"/>
          <w:lang w:val="fr-FR" w:eastAsia="fr-FR"/>
        </w:rPr>
        <w:t xml:space="preserve">Raportul de soluționare a contestațiilor va fi publicat pe </w:t>
      </w:r>
      <w:r w:rsidRPr="007E0B1A">
        <w:rPr>
          <w:rFonts w:eastAsia="Arial" w:cs="Arial"/>
          <w:sz w:val="24"/>
          <w:szCs w:val="24"/>
          <w:u w:val="single" w:color="0000FF"/>
          <w:lang w:val="fr-FR" w:eastAsia="fr-FR"/>
        </w:rPr>
        <w:t>www.galms.ro</w:t>
      </w:r>
      <w:r w:rsidRPr="007E0B1A">
        <w:rPr>
          <w:rFonts w:eastAsia="Arial" w:cs="Arial"/>
          <w:sz w:val="24"/>
          <w:szCs w:val="24"/>
          <w:lang w:val="fr-FR" w:eastAsia="fr-FR"/>
        </w:rPr>
        <w:t xml:space="preserve"> in termen de cel mult 10 zile lucratoare de la data finalizarii termenului de depunere a acestora.</w:t>
      </w:r>
    </w:p>
    <w:p w14:paraId="2A5BBC6F" w14:textId="77777777" w:rsidR="007E0B1A" w:rsidRPr="007E0B1A" w:rsidRDefault="007E0B1A" w:rsidP="007E0B1A">
      <w:pPr>
        <w:spacing w:after="39" w:line="268" w:lineRule="auto"/>
        <w:ind w:left="10" w:right="879" w:hanging="10"/>
        <w:jc w:val="both"/>
        <w:rPr>
          <w:rFonts w:eastAsia="Arial" w:cs="Arial"/>
          <w:sz w:val="24"/>
          <w:szCs w:val="24"/>
          <w:lang w:val="fr-FR" w:eastAsia="fr-FR"/>
        </w:rPr>
      </w:pPr>
      <w:r w:rsidRPr="007E0B1A">
        <w:rPr>
          <w:rFonts w:eastAsia="Arial" w:cs="Arial"/>
          <w:sz w:val="24"/>
          <w:szCs w:val="24"/>
          <w:lang w:val="fr-FR" w:eastAsia="fr-FR"/>
        </w:rPr>
        <w:lastRenderedPageBreak/>
        <w:t xml:space="preserve">După încheierea acestei etape, GAL MS va publica Raportul final de selecție pe pagina web proprie www.galms și îl va afișa la sediul GALMS.  </w:t>
      </w:r>
    </w:p>
    <w:p w14:paraId="1C58A8C5" w14:textId="77777777" w:rsidR="007E0B1A" w:rsidRPr="007E0B1A" w:rsidRDefault="007E0B1A" w:rsidP="007E0B1A">
      <w:pPr>
        <w:spacing w:after="5" w:line="268" w:lineRule="auto"/>
        <w:ind w:right="879"/>
        <w:jc w:val="both"/>
        <w:rPr>
          <w:rFonts w:eastAsia="Arial" w:cs="Arial"/>
          <w:sz w:val="24"/>
          <w:szCs w:val="24"/>
          <w:lang w:val="fr-FR" w:eastAsia="fr-FR"/>
        </w:rPr>
      </w:pPr>
    </w:p>
    <w:p w14:paraId="104F5B1F" w14:textId="77777777" w:rsidR="007E0B1A" w:rsidRPr="007E0B1A" w:rsidRDefault="007E0B1A" w:rsidP="007E0B1A">
      <w:pPr>
        <w:spacing w:after="5" w:line="268" w:lineRule="auto"/>
        <w:ind w:right="879" w:hanging="10"/>
        <w:jc w:val="both"/>
        <w:rPr>
          <w:rFonts w:eastAsia="Arial" w:cs="Arial"/>
          <w:sz w:val="24"/>
          <w:szCs w:val="24"/>
          <w:lang w:val="fr-FR" w:eastAsia="fr-FR"/>
        </w:rPr>
      </w:pPr>
      <w:r w:rsidRPr="007E0B1A">
        <w:rPr>
          <w:rFonts w:eastAsia="Arial" w:cs="Arial"/>
          <w:sz w:val="24"/>
          <w:szCs w:val="24"/>
          <w:lang w:val="fr-FR" w:eastAsia="fr-FR"/>
        </w:rPr>
        <w:t xml:space="preserve">Rezultatele procesului de selecție se consemnează în Raportul final de selecție, semnat și aprobat de către toți membrii prezenți, specificându-se apartenența la mediul public sau privat, după caz. </w:t>
      </w:r>
    </w:p>
    <w:p w14:paraId="4F6767A9" w14:textId="77777777" w:rsidR="007E0B1A" w:rsidRPr="007E0B1A" w:rsidRDefault="007E0B1A" w:rsidP="007E0B1A">
      <w:pPr>
        <w:spacing w:after="17" w:line="259" w:lineRule="auto"/>
        <w:ind w:left="427"/>
        <w:rPr>
          <w:rFonts w:eastAsia="Arial" w:cs="Arial"/>
          <w:sz w:val="24"/>
          <w:szCs w:val="24"/>
          <w:lang w:val="fr-FR" w:eastAsia="fr-FR"/>
        </w:rPr>
      </w:pPr>
      <w:r w:rsidRPr="007E0B1A">
        <w:rPr>
          <w:rFonts w:eastAsia="Arial" w:cs="Arial"/>
          <w:sz w:val="24"/>
          <w:szCs w:val="24"/>
          <w:lang w:val="fr-FR" w:eastAsia="fr-FR"/>
        </w:rPr>
        <w:t xml:space="preserve"> </w:t>
      </w:r>
    </w:p>
    <w:p w14:paraId="4D00AF76" w14:textId="77777777" w:rsidR="007E0B1A" w:rsidRPr="007E0B1A" w:rsidRDefault="007E0B1A" w:rsidP="007E0B1A">
      <w:pPr>
        <w:spacing w:after="5" w:line="268" w:lineRule="auto"/>
        <w:ind w:right="879" w:hanging="10"/>
        <w:jc w:val="both"/>
        <w:rPr>
          <w:rFonts w:eastAsia="Arial" w:cs="Arial"/>
          <w:lang w:val="fr-FR" w:eastAsia="fr-FR"/>
        </w:rPr>
      </w:pPr>
      <w:r w:rsidRPr="007E0B1A">
        <w:rPr>
          <w:rFonts w:eastAsia="Arial" w:cs="Arial"/>
          <w:sz w:val="24"/>
          <w:szCs w:val="24"/>
          <w:lang w:val="fr-FR" w:eastAsia="fr-FR"/>
        </w:rPr>
        <w:t>Raportul de Selecție</w:t>
      </w:r>
      <w:r w:rsidRPr="007E0B1A">
        <w:rPr>
          <w:rFonts w:eastAsia="Arial" w:cs="Arial"/>
          <w:lang w:val="fr-FR" w:eastAsia="fr-FR"/>
        </w:rPr>
        <w:t xml:space="preserve"> va fi semnat de membri titulari/supleanți prezenți la ședință. </w:t>
      </w:r>
    </w:p>
    <w:p w14:paraId="2E581F61" w14:textId="77777777" w:rsidR="007E0B1A" w:rsidRPr="007E0B1A" w:rsidRDefault="007E0B1A" w:rsidP="007E0B1A">
      <w:pPr>
        <w:spacing w:after="0" w:line="259" w:lineRule="auto"/>
        <w:rPr>
          <w:rFonts w:eastAsia="Arial" w:cs="Arial"/>
          <w:lang w:val="fr-FR" w:eastAsia="fr-FR"/>
        </w:rPr>
      </w:pPr>
      <w:r w:rsidRPr="007E0B1A">
        <w:rPr>
          <w:rFonts w:eastAsia="Arial" w:cs="Arial"/>
          <w:lang w:val="fr-FR" w:eastAsia="fr-FR"/>
        </w:rPr>
        <w:t xml:space="preserve"> </w:t>
      </w:r>
    </w:p>
    <w:p w14:paraId="05B89A18" w14:textId="77777777" w:rsidR="007E0B1A" w:rsidRPr="007E0B1A" w:rsidRDefault="007E0B1A" w:rsidP="007E0B1A">
      <w:pPr>
        <w:spacing w:after="5" w:line="268" w:lineRule="auto"/>
        <w:ind w:right="879"/>
        <w:jc w:val="both"/>
        <w:rPr>
          <w:rFonts w:eastAsia="Arial" w:cs="Arial"/>
          <w:lang w:val="fr-FR" w:eastAsia="fr-FR"/>
        </w:rPr>
      </w:pPr>
      <w:r w:rsidRPr="007E0B1A">
        <w:rPr>
          <w:rFonts w:eastAsia="Arial" w:cs="Arial"/>
          <w:lang w:val="fr-FR" w:eastAsia="fr-FR"/>
        </w:rPr>
        <w:t xml:space="preserve">Raportul de Selecție va prezenta semnătura reprezentantului CDRJ care participă la ședință în calitate de observator. </w:t>
      </w:r>
    </w:p>
    <w:p w14:paraId="15FC33A2" w14:textId="77777777" w:rsidR="007E0B1A" w:rsidRPr="007E0B1A" w:rsidRDefault="007E0B1A" w:rsidP="007E0B1A">
      <w:pPr>
        <w:spacing w:after="0" w:line="259" w:lineRule="auto"/>
        <w:ind w:left="427"/>
        <w:rPr>
          <w:rFonts w:eastAsia="Arial" w:cs="Arial"/>
          <w:lang w:val="fr-FR" w:eastAsia="fr-FR"/>
        </w:rPr>
      </w:pPr>
      <w:r w:rsidRPr="007E0B1A">
        <w:rPr>
          <w:rFonts w:eastAsia="Arial" w:cs="Arial"/>
          <w:lang w:val="fr-FR" w:eastAsia="fr-FR"/>
        </w:rPr>
        <w:t xml:space="preserve"> </w:t>
      </w:r>
    </w:p>
    <w:p w14:paraId="07558813" w14:textId="77777777" w:rsidR="007E0B1A" w:rsidRPr="007E0B1A" w:rsidRDefault="007E0B1A" w:rsidP="007E0B1A">
      <w:pPr>
        <w:spacing w:after="5" w:line="268" w:lineRule="auto"/>
        <w:ind w:right="879" w:hanging="10"/>
        <w:jc w:val="both"/>
        <w:rPr>
          <w:rFonts w:eastAsia="Arial" w:cs="Arial"/>
          <w:lang w:val="fr-FR" w:eastAsia="fr-FR"/>
        </w:rPr>
      </w:pPr>
      <w:r w:rsidRPr="007E0B1A">
        <w:rPr>
          <w:rFonts w:eastAsia="Arial" w:cs="Arial"/>
          <w:lang w:val="fr-FR" w:eastAsia="fr-FR"/>
        </w:rPr>
        <w:t xml:space="preserve">Raportul de Selecție va fi datat și avizat de Președintele GAL sau de alt membru mandatat de Consiliul Director, printr-o hotârâre a acestui organ. </w:t>
      </w:r>
    </w:p>
    <w:p w14:paraId="7751F98C" w14:textId="77777777" w:rsidR="007E0B1A" w:rsidRPr="007E0B1A" w:rsidRDefault="007E0B1A" w:rsidP="007E0B1A">
      <w:pPr>
        <w:spacing w:after="19" w:line="259" w:lineRule="auto"/>
        <w:ind w:left="427"/>
        <w:rPr>
          <w:rFonts w:eastAsia="Arial" w:cs="Arial"/>
          <w:lang w:val="fr-FR" w:eastAsia="fr-FR"/>
        </w:rPr>
      </w:pPr>
    </w:p>
    <w:p w14:paraId="1EDF55FD" w14:textId="77777777" w:rsidR="007E0B1A" w:rsidRPr="007E0B1A" w:rsidRDefault="007E0B1A" w:rsidP="007E0B1A">
      <w:pPr>
        <w:spacing w:after="5" w:line="268" w:lineRule="auto"/>
        <w:ind w:right="879" w:hanging="10"/>
        <w:jc w:val="both"/>
        <w:rPr>
          <w:rFonts w:eastAsia="Arial" w:cs="Arial"/>
          <w:lang w:val="fr-FR" w:eastAsia="fr-FR"/>
        </w:rPr>
      </w:pPr>
      <w:r w:rsidRPr="007E0B1A">
        <w:rPr>
          <w:rFonts w:eastAsia="Arial" w:cs="Arial"/>
          <w:lang w:val="fr-FR" w:eastAsia="fr-FR"/>
        </w:rPr>
        <w:t xml:space="preserve">Raportul de Selecție Final conține lista finală a proiectele selectate după soluționarea contestațiilor. </w:t>
      </w:r>
    </w:p>
    <w:p w14:paraId="78F29490" w14:textId="77777777" w:rsidR="007E0B1A" w:rsidRPr="007E0B1A" w:rsidRDefault="007E0B1A" w:rsidP="007E0B1A">
      <w:pPr>
        <w:spacing w:after="5" w:line="268" w:lineRule="auto"/>
        <w:ind w:right="879" w:hanging="10"/>
        <w:jc w:val="both"/>
        <w:rPr>
          <w:rFonts w:eastAsia="Arial" w:cs="Arial"/>
          <w:lang w:val="fr-FR" w:eastAsia="fr-FR"/>
        </w:rPr>
      </w:pPr>
    </w:p>
    <w:p w14:paraId="0D3A475C" w14:textId="77777777" w:rsidR="007E0B1A" w:rsidRPr="007E0B1A" w:rsidRDefault="007E0B1A" w:rsidP="007E0B1A">
      <w:pPr>
        <w:contextualSpacing/>
        <w:rPr>
          <w:sz w:val="24"/>
          <w:szCs w:val="24"/>
        </w:rPr>
      </w:pPr>
      <w:r w:rsidRPr="007E0B1A">
        <w:rPr>
          <w:sz w:val="24"/>
          <w:szCs w:val="24"/>
        </w:rPr>
        <w:t xml:space="preserve">Adunarea Generală a GAL Mărginimea Sibiului a stabilit și votat </w:t>
      </w:r>
      <w:r w:rsidRPr="007E0B1A">
        <w:rPr>
          <w:b/>
          <w:sz w:val="24"/>
          <w:szCs w:val="24"/>
        </w:rPr>
        <w:t xml:space="preserve">Comitetul de Selecție </w:t>
      </w:r>
      <w:r w:rsidRPr="007E0B1A">
        <w:rPr>
          <w:sz w:val="24"/>
          <w:szCs w:val="24"/>
        </w:rPr>
        <w:t xml:space="preserve">a proiectelor care este alcătuit din 7 membrii și 7 membrii supleanți, reprezentanți ai membrilor publici și privați GAL Mărginimea Sibiului. În cadrul GAL Mărginimea Sibiului există și un </w:t>
      </w:r>
      <w:r w:rsidRPr="007E0B1A">
        <w:rPr>
          <w:b/>
          <w:sz w:val="24"/>
          <w:szCs w:val="24"/>
        </w:rPr>
        <w:t xml:space="preserve">Comitet de Contestații </w:t>
      </w:r>
      <w:r w:rsidRPr="007E0B1A">
        <w:rPr>
          <w:sz w:val="24"/>
          <w:szCs w:val="24"/>
        </w:rPr>
        <w:t>care funcționează după procedurile cuprinse în Regulamentul de funcționare a Comitetului de Selecție a proiectelor și a Comitetului de Contestații.</w:t>
      </w:r>
    </w:p>
    <w:p w14:paraId="0FD04F65" w14:textId="77777777" w:rsidR="002F24F3" w:rsidRDefault="00E662A8" w:rsidP="006849DD">
      <w:pPr>
        <w:numPr>
          <w:ilvl w:val="0"/>
          <w:numId w:val="11"/>
        </w:numPr>
        <w:autoSpaceDE w:val="0"/>
        <w:autoSpaceDN w:val="0"/>
        <w:adjustRightInd w:val="0"/>
        <w:spacing w:after="0" w:line="240" w:lineRule="auto"/>
        <w:ind w:left="142"/>
        <w:contextualSpacing/>
        <w:rPr>
          <w:rFonts w:ascii="Calibri" w:hAnsi="Calibri" w:cs="Calibri"/>
          <w:b/>
          <w:color w:val="2E74B5" w:themeColor="accent1" w:themeShade="BF"/>
          <w:sz w:val="24"/>
          <w:szCs w:val="24"/>
        </w:rPr>
      </w:pPr>
      <w:r w:rsidRPr="00E662A8">
        <w:rPr>
          <w:rFonts w:ascii="Calibri" w:hAnsi="Calibri" w:cs="Calibri"/>
          <w:b/>
          <w:color w:val="2E74B5" w:themeColor="accent1" w:themeShade="BF"/>
          <w:sz w:val="24"/>
          <w:szCs w:val="24"/>
        </w:rPr>
        <w:t xml:space="preserve">Criteriile de selecție cu punctajele aferente, punctajul minim pentru selectarea unui proiect și criteriile de departajare ale proiectelor cu același punctaj, inclusiv metodologia de verificare a acestora. </w:t>
      </w:r>
    </w:p>
    <w:p w14:paraId="4582874B" w14:textId="77777777" w:rsidR="002F24F3" w:rsidRPr="002F24F3" w:rsidRDefault="002F24F3" w:rsidP="002F24F3">
      <w:pPr>
        <w:tabs>
          <w:tab w:val="left" w:pos="0"/>
        </w:tabs>
        <w:spacing w:after="120"/>
        <w:jc w:val="both"/>
        <w:rPr>
          <w:rFonts w:eastAsia="Calibri Light" w:cstheme="minorHAnsi"/>
          <w:b/>
          <w:color w:val="2E74B5" w:themeColor="accent1" w:themeShade="BF"/>
          <w:sz w:val="28"/>
          <w:szCs w:val="28"/>
          <w:lang w:val="ro-RO" w:eastAsia="ro-RO"/>
        </w:rPr>
      </w:pPr>
    </w:p>
    <w:p w14:paraId="3B8D2B87" w14:textId="77777777" w:rsidR="002F24F3" w:rsidRPr="002F24F3" w:rsidRDefault="002F24F3" w:rsidP="006849DD">
      <w:pPr>
        <w:numPr>
          <w:ilvl w:val="0"/>
          <w:numId w:val="21"/>
        </w:numPr>
        <w:autoSpaceDE w:val="0"/>
        <w:autoSpaceDN w:val="0"/>
        <w:adjustRightInd w:val="0"/>
        <w:spacing w:after="160" w:line="259" w:lineRule="auto"/>
        <w:contextualSpacing/>
        <w:jc w:val="both"/>
        <w:rPr>
          <w:rFonts w:cstheme="minorHAnsi"/>
          <w:b/>
          <w:sz w:val="24"/>
          <w:szCs w:val="24"/>
          <w:lang w:val="ro-RO"/>
        </w:rPr>
      </w:pPr>
      <w:r w:rsidRPr="002F24F3">
        <w:rPr>
          <w:rFonts w:cstheme="minorHAnsi"/>
          <w:b/>
          <w:sz w:val="24"/>
          <w:szCs w:val="24"/>
          <w:lang w:val="ro-RO"/>
        </w:rPr>
        <w:t>DRUMURI AGRICOLE</w:t>
      </w:r>
    </w:p>
    <w:p w14:paraId="31CBA75F" w14:textId="77777777" w:rsidR="002F24F3" w:rsidRPr="002F24F3" w:rsidRDefault="002F24F3" w:rsidP="002F24F3">
      <w:pPr>
        <w:autoSpaceDE w:val="0"/>
        <w:autoSpaceDN w:val="0"/>
        <w:adjustRightInd w:val="0"/>
        <w:spacing w:after="160"/>
        <w:jc w:val="both"/>
        <w:rPr>
          <w:rFonts w:cstheme="minorHAnsi"/>
          <w:b/>
          <w:sz w:val="24"/>
          <w:szCs w:val="24"/>
          <w:lang w:val="ro-RO"/>
        </w:rPr>
      </w:pPr>
      <w:r w:rsidRPr="002F24F3">
        <w:rPr>
          <w:rFonts w:cstheme="minorHAnsi"/>
          <w:b/>
          <w:sz w:val="24"/>
          <w:szCs w:val="24"/>
          <w:lang w:val="ro-RO"/>
        </w:rPr>
        <w:t>Criteriile de selecție conform Fișei Măsurii</w:t>
      </w:r>
      <w:r w:rsidRPr="002F24F3">
        <w:rPr>
          <w:rFonts w:eastAsia="SimSun" w:cstheme="minorHAnsi"/>
          <w:b/>
          <w:kern w:val="3"/>
          <w:sz w:val="24"/>
          <w:szCs w:val="24"/>
          <w:lang w:val="ro-RO" w:eastAsia="zh-CN" w:bidi="hi-IN"/>
        </w:rPr>
        <w:t xml:space="preserve"> M03/2C – Drumuri agricole şi forestiere</w:t>
      </w:r>
      <w:r w:rsidRPr="002F24F3">
        <w:rPr>
          <w:rFonts w:cstheme="minorHAnsi"/>
          <w:b/>
          <w:sz w:val="24"/>
          <w:szCs w:val="24"/>
          <w:lang w:val="ro-RO"/>
        </w:rPr>
        <w:t>  din SDL GAL Mărginimea Sibiului pentru DRUMURI AGRICOLE sunt:</w:t>
      </w:r>
    </w:p>
    <w:p w14:paraId="6CE0AC5E" w14:textId="77777777" w:rsidR="002F24F3" w:rsidRPr="002F24F3" w:rsidRDefault="002F24F3" w:rsidP="006849DD">
      <w:pPr>
        <w:numPr>
          <w:ilvl w:val="0"/>
          <w:numId w:val="22"/>
        </w:numPr>
        <w:autoSpaceDE w:val="0"/>
        <w:autoSpaceDN w:val="0"/>
        <w:adjustRightInd w:val="0"/>
        <w:spacing w:after="160" w:line="259" w:lineRule="auto"/>
        <w:contextualSpacing/>
        <w:jc w:val="both"/>
        <w:rPr>
          <w:rFonts w:cstheme="minorHAnsi"/>
          <w:sz w:val="24"/>
          <w:szCs w:val="24"/>
          <w:lang w:val="ro-RO"/>
        </w:rPr>
      </w:pPr>
      <w:r w:rsidRPr="002F24F3">
        <w:rPr>
          <w:rFonts w:cstheme="minorHAnsi"/>
          <w:sz w:val="24"/>
          <w:szCs w:val="24"/>
          <w:lang w:val="ro-RO"/>
        </w:rPr>
        <w:t>Suprafaţa agricolă deservită</w:t>
      </w:r>
    </w:p>
    <w:p w14:paraId="02418F95" w14:textId="77777777" w:rsidR="002F24F3" w:rsidRPr="002F24F3" w:rsidRDefault="002F24F3" w:rsidP="006849DD">
      <w:pPr>
        <w:numPr>
          <w:ilvl w:val="0"/>
          <w:numId w:val="22"/>
        </w:numPr>
        <w:autoSpaceDE w:val="0"/>
        <w:autoSpaceDN w:val="0"/>
        <w:adjustRightInd w:val="0"/>
        <w:spacing w:after="160" w:line="259" w:lineRule="auto"/>
        <w:contextualSpacing/>
        <w:jc w:val="both"/>
        <w:rPr>
          <w:rFonts w:cstheme="minorHAnsi"/>
          <w:sz w:val="24"/>
          <w:szCs w:val="24"/>
          <w:lang w:val="ro-RO"/>
        </w:rPr>
      </w:pPr>
      <w:r w:rsidRPr="002F24F3">
        <w:rPr>
          <w:rFonts w:cstheme="minorHAnsi"/>
          <w:sz w:val="24"/>
          <w:szCs w:val="24"/>
          <w:lang w:val="ro-RO"/>
        </w:rPr>
        <w:t>Scop multiplu al obiectivului investiţiei: acces pentru mai multi agenţi economici, acces la rute alternative, scop turistic, ş.a.</w:t>
      </w: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2F24F3" w:rsidRPr="002F24F3" w14:paraId="567EBAA4" w14:textId="77777777" w:rsidTr="002F24F3">
        <w:trPr>
          <w:jc w:val="center"/>
        </w:trPr>
        <w:tc>
          <w:tcPr>
            <w:tcW w:w="5000" w:type="pct"/>
            <w:tcBorders>
              <w:top w:val="single" w:sz="4" w:space="0" w:color="auto"/>
            </w:tcBorders>
            <w:shd w:val="clear" w:color="auto" w:fill="auto"/>
          </w:tcPr>
          <w:p w14:paraId="282DFD4E" w14:textId="77777777" w:rsidR="002F24F3" w:rsidRPr="002F24F3" w:rsidRDefault="002F24F3" w:rsidP="002F24F3">
            <w:pPr>
              <w:tabs>
                <w:tab w:val="left" w:pos="0"/>
                <w:tab w:val="left" w:pos="990"/>
              </w:tabs>
              <w:overflowPunct w:val="0"/>
              <w:autoSpaceDE w:val="0"/>
              <w:autoSpaceDN w:val="0"/>
              <w:adjustRightInd w:val="0"/>
              <w:spacing w:after="120"/>
              <w:jc w:val="center"/>
              <w:textAlignment w:val="baseline"/>
              <w:rPr>
                <w:rFonts w:eastAsia="Times New Roman" w:cstheme="minorHAnsi"/>
                <w:b/>
                <w:bCs/>
                <w:sz w:val="24"/>
                <w:szCs w:val="24"/>
                <w:lang w:val="ro-RO" w:eastAsia="fr-FR"/>
              </w:rPr>
            </w:pPr>
          </w:p>
          <w:p w14:paraId="075B5955" w14:textId="77777777" w:rsidR="002F24F3" w:rsidRPr="002F24F3" w:rsidRDefault="002F24F3" w:rsidP="002F24F3">
            <w:pPr>
              <w:tabs>
                <w:tab w:val="left" w:pos="0"/>
                <w:tab w:val="left" w:pos="990"/>
              </w:tabs>
              <w:overflowPunct w:val="0"/>
              <w:autoSpaceDE w:val="0"/>
              <w:autoSpaceDN w:val="0"/>
              <w:adjustRightInd w:val="0"/>
              <w:spacing w:after="120"/>
              <w:jc w:val="center"/>
              <w:textAlignment w:val="baseline"/>
              <w:rPr>
                <w:rFonts w:eastAsia="Times New Roman" w:cstheme="minorHAnsi"/>
                <w:b/>
                <w:bCs/>
                <w:sz w:val="24"/>
                <w:szCs w:val="24"/>
                <w:lang w:val="ro-RO" w:eastAsia="fr-FR"/>
              </w:rPr>
            </w:pPr>
            <w:r w:rsidRPr="002F24F3">
              <w:rPr>
                <w:rFonts w:eastAsia="Times New Roman" w:cstheme="minorHAnsi"/>
                <w:b/>
                <w:bCs/>
                <w:sz w:val="24"/>
                <w:szCs w:val="24"/>
                <w:lang w:val="ro-RO" w:eastAsia="fr-FR"/>
              </w:rPr>
              <w:t>DESCRIERE CRITERII DE SELECŢIE</w:t>
            </w:r>
          </w:p>
        </w:tc>
      </w:tr>
      <w:tr w:rsidR="002F24F3" w:rsidRPr="002F24F3" w14:paraId="27366162" w14:textId="77777777" w:rsidTr="002F24F3">
        <w:trPr>
          <w:jc w:val="center"/>
        </w:trPr>
        <w:tc>
          <w:tcPr>
            <w:tcW w:w="5000" w:type="pct"/>
            <w:tcBorders>
              <w:top w:val="single" w:sz="4" w:space="0" w:color="auto"/>
            </w:tcBorders>
            <w:shd w:val="clear" w:color="auto" w:fill="auto"/>
          </w:tcPr>
          <w:p w14:paraId="56CAF839" w14:textId="77777777" w:rsidR="002F24F3" w:rsidRPr="002F24F3" w:rsidRDefault="002F24F3" w:rsidP="002F24F3">
            <w:pPr>
              <w:widowControl w:val="0"/>
              <w:autoSpaceDE w:val="0"/>
              <w:autoSpaceDN w:val="0"/>
              <w:adjustRightInd w:val="0"/>
              <w:spacing w:after="160"/>
              <w:contextualSpacing/>
              <w:jc w:val="both"/>
              <w:rPr>
                <w:rFonts w:cstheme="minorHAnsi"/>
                <w:b/>
                <w:noProof/>
                <w:sz w:val="24"/>
                <w:szCs w:val="24"/>
                <w:lang w:val="ro-RO"/>
              </w:rPr>
            </w:pPr>
            <w:r w:rsidRPr="002F24F3">
              <w:rPr>
                <w:rFonts w:cstheme="minorHAnsi"/>
                <w:b/>
                <w:bCs/>
                <w:sz w:val="24"/>
                <w:szCs w:val="24"/>
                <w:lang w:val="fr-FR"/>
              </w:rPr>
              <w:t>CS1.</w:t>
            </w:r>
            <w:r w:rsidRPr="002F24F3">
              <w:rPr>
                <w:rFonts w:cstheme="minorHAnsi"/>
                <w:b/>
                <w:sz w:val="24"/>
                <w:szCs w:val="24"/>
                <w:lang w:val="fr-FR"/>
              </w:rPr>
              <w:t xml:space="preserve"> </w:t>
            </w:r>
            <w:r w:rsidRPr="002F24F3">
              <w:rPr>
                <w:rFonts w:cstheme="minorHAnsi"/>
                <w:b/>
                <w:bCs/>
                <w:sz w:val="24"/>
                <w:szCs w:val="24"/>
                <w:lang w:val="fr-FR"/>
              </w:rPr>
              <w:t>Suprafaţa agricolă deservită</w:t>
            </w:r>
          </w:p>
          <w:p w14:paraId="43A189F5" w14:textId="172844E6" w:rsidR="002F24F3" w:rsidRPr="002F24F3" w:rsidRDefault="002F24F3" w:rsidP="002F24F3">
            <w:pPr>
              <w:tabs>
                <w:tab w:val="left" w:pos="0"/>
                <w:tab w:val="left" w:pos="990"/>
              </w:tabs>
              <w:overflowPunct w:val="0"/>
              <w:autoSpaceDE w:val="0"/>
              <w:autoSpaceDN w:val="0"/>
              <w:adjustRightInd w:val="0"/>
              <w:spacing w:after="120"/>
              <w:jc w:val="right"/>
              <w:textAlignment w:val="baseline"/>
              <w:rPr>
                <w:rFonts w:eastAsia="Times New Roman" w:cstheme="minorHAnsi"/>
                <w:b/>
                <w:bCs/>
                <w:sz w:val="24"/>
                <w:szCs w:val="24"/>
                <w:lang w:val="ro-RO" w:eastAsia="fr-FR"/>
              </w:rPr>
            </w:pPr>
            <w:r w:rsidRPr="002F24F3">
              <w:rPr>
                <w:rFonts w:eastAsia="Times New Roman" w:cstheme="minorHAnsi"/>
                <w:b/>
                <w:bCs/>
                <w:sz w:val="24"/>
                <w:szCs w:val="24"/>
                <w:lang w:val="ro-RO" w:eastAsia="fr-FR"/>
              </w:rPr>
              <w:t xml:space="preserve">                                                                                           (</w:t>
            </w:r>
            <w:r w:rsidR="00DE28C0">
              <w:rPr>
                <w:rFonts w:eastAsia="Times New Roman" w:cstheme="minorHAnsi"/>
                <w:b/>
                <w:bCs/>
                <w:sz w:val="24"/>
                <w:szCs w:val="24"/>
                <w:lang w:val="ro-RO" w:eastAsia="fr-FR"/>
              </w:rPr>
              <w:t xml:space="preserve">Maxim 50 de puncte </w:t>
            </w:r>
            <w:r w:rsidRPr="002F24F3">
              <w:rPr>
                <w:rFonts w:eastAsia="Times New Roman" w:cstheme="minorHAnsi"/>
                <w:b/>
                <w:bCs/>
                <w:sz w:val="24"/>
                <w:szCs w:val="24"/>
                <w:lang w:val="ro-RO" w:eastAsia="fr-FR"/>
              </w:rPr>
              <w:t>)</w:t>
            </w:r>
          </w:p>
        </w:tc>
      </w:tr>
      <w:tr w:rsidR="002F24F3" w:rsidRPr="002F24F3" w14:paraId="6CE0D253" w14:textId="77777777" w:rsidTr="002F24F3">
        <w:trPr>
          <w:jc w:val="center"/>
        </w:trPr>
        <w:tc>
          <w:tcPr>
            <w:tcW w:w="5000" w:type="pct"/>
            <w:tcBorders>
              <w:top w:val="single" w:sz="4" w:space="0" w:color="auto"/>
            </w:tcBorders>
            <w:shd w:val="clear" w:color="auto" w:fill="auto"/>
          </w:tcPr>
          <w:p w14:paraId="6C42BD39" w14:textId="2B0648FB" w:rsidR="002F24F3" w:rsidRDefault="002F24F3" w:rsidP="002F24F3">
            <w:pPr>
              <w:spacing w:after="202" w:line="240" w:lineRule="auto"/>
              <w:ind w:right="51"/>
              <w:rPr>
                <w:rFonts w:cstheme="minorHAnsi"/>
                <w:b/>
                <w:sz w:val="24"/>
                <w:szCs w:val="24"/>
                <w:lang w:val="en-GB"/>
              </w:rPr>
            </w:pPr>
            <w:r w:rsidRPr="002F24F3">
              <w:rPr>
                <w:rFonts w:cstheme="minorHAnsi"/>
                <w:sz w:val="24"/>
                <w:szCs w:val="24"/>
                <w:lang w:val="en-GB"/>
              </w:rPr>
              <w:t xml:space="preserve">Pentru suprafața agricolă deservită mai mică sau egală cu </w:t>
            </w:r>
            <w:r w:rsidRPr="002F24F3">
              <w:rPr>
                <w:rFonts w:cstheme="minorHAnsi"/>
                <w:b/>
                <w:sz w:val="24"/>
                <w:szCs w:val="24"/>
                <w:lang w:val="en-GB"/>
              </w:rPr>
              <w:t xml:space="preserve">0.50 ha se acordă punctaj de </w:t>
            </w:r>
            <w:r w:rsidR="00590E4F">
              <w:rPr>
                <w:rFonts w:cstheme="minorHAnsi"/>
                <w:b/>
                <w:sz w:val="24"/>
                <w:szCs w:val="24"/>
                <w:lang w:val="en-GB"/>
              </w:rPr>
              <w:t>15</w:t>
            </w:r>
            <w:r w:rsidRPr="002F24F3">
              <w:rPr>
                <w:rFonts w:cstheme="minorHAnsi"/>
                <w:b/>
                <w:sz w:val="24"/>
                <w:szCs w:val="24"/>
                <w:lang w:val="en-GB"/>
              </w:rPr>
              <w:t xml:space="preserve"> </w:t>
            </w:r>
            <w:r w:rsidR="009D248C">
              <w:rPr>
                <w:rFonts w:cstheme="minorHAnsi"/>
                <w:b/>
                <w:sz w:val="24"/>
                <w:szCs w:val="24"/>
                <w:lang w:val="en-GB"/>
              </w:rPr>
              <w:t>puncte</w:t>
            </w:r>
            <w:r w:rsidR="00DE28C0">
              <w:rPr>
                <w:rFonts w:cstheme="minorHAnsi"/>
                <w:b/>
                <w:sz w:val="24"/>
                <w:szCs w:val="24"/>
                <w:lang w:val="en-GB"/>
              </w:rPr>
              <w:t xml:space="preserve"> </w:t>
            </w:r>
            <w:r w:rsidRPr="002F24F3">
              <w:rPr>
                <w:rFonts w:cstheme="minorHAnsi"/>
                <w:b/>
                <w:sz w:val="24"/>
                <w:szCs w:val="24"/>
                <w:lang w:val="en-GB"/>
              </w:rPr>
              <w:t>.</w:t>
            </w:r>
          </w:p>
          <w:p w14:paraId="6B665580" w14:textId="40E21C8D" w:rsidR="00590E4F" w:rsidRPr="002F24F3" w:rsidRDefault="00590E4F" w:rsidP="002F24F3">
            <w:pPr>
              <w:spacing w:after="202" w:line="240" w:lineRule="auto"/>
              <w:ind w:right="51"/>
              <w:rPr>
                <w:rFonts w:cstheme="minorHAnsi"/>
                <w:b/>
                <w:sz w:val="24"/>
                <w:szCs w:val="24"/>
                <w:lang w:val="fr-FR"/>
              </w:rPr>
            </w:pPr>
            <w:r w:rsidRPr="00590E4F">
              <w:rPr>
                <w:rFonts w:cstheme="minorHAnsi"/>
                <w:bCs/>
                <w:sz w:val="24"/>
                <w:szCs w:val="24"/>
                <w:lang w:val="fr-FR"/>
              </w:rPr>
              <w:lastRenderedPageBreak/>
              <w:t>Pentru suprafata agricola deservita mai mare de</w:t>
            </w:r>
            <w:r w:rsidR="00665A37">
              <w:rPr>
                <w:rFonts w:cstheme="minorHAnsi"/>
                <w:b/>
                <w:sz w:val="24"/>
                <w:szCs w:val="24"/>
                <w:lang w:val="fr-FR"/>
              </w:rPr>
              <w:t xml:space="preserve"> 0.50 ha se acorda punctaj de 50</w:t>
            </w:r>
            <w:r>
              <w:rPr>
                <w:rFonts w:cstheme="minorHAnsi"/>
                <w:b/>
                <w:sz w:val="24"/>
                <w:szCs w:val="24"/>
                <w:lang w:val="fr-FR"/>
              </w:rPr>
              <w:t xml:space="preserve"> </w:t>
            </w:r>
            <w:r w:rsidR="009D248C">
              <w:rPr>
                <w:rFonts w:cstheme="minorHAnsi"/>
                <w:b/>
                <w:sz w:val="24"/>
                <w:szCs w:val="24"/>
                <w:lang w:val="fr-FR"/>
              </w:rPr>
              <w:t>puncte</w:t>
            </w:r>
            <w:r>
              <w:rPr>
                <w:rFonts w:cstheme="minorHAnsi"/>
                <w:b/>
                <w:sz w:val="24"/>
                <w:szCs w:val="24"/>
                <w:lang w:val="fr-FR"/>
              </w:rPr>
              <w:t>.</w:t>
            </w:r>
          </w:p>
          <w:p w14:paraId="57621EA1" w14:textId="77777777" w:rsidR="002F24F3" w:rsidRPr="002F24F3" w:rsidRDefault="002F24F3" w:rsidP="002F24F3">
            <w:pPr>
              <w:spacing w:after="178" w:line="259" w:lineRule="auto"/>
              <w:rPr>
                <w:rFonts w:cstheme="minorHAnsi"/>
                <w:sz w:val="24"/>
                <w:szCs w:val="24"/>
                <w:lang w:val="fr-FR"/>
              </w:rPr>
            </w:pPr>
            <w:r w:rsidRPr="002F24F3">
              <w:rPr>
                <w:rFonts w:cstheme="minorHAnsi"/>
                <w:sz w:val="24"/>
                <w:szCs w:val="24"/>
                <w:lang w:val="en-GB"/>
              </w:rPr>
              <w:t xml:space="preserve">Sunt punctate acele proiecte care deservesc direct o suprafaţă agricolă delimitată până la o limită fizică. </w:t>
            </w:r>
            <w:r w:rsidRPr="002F24F3">
              <w:rPr>
                <w:rFonts w:cstheme="minorHAnsi"/>
                <w:sz w:val="24"/>
                <w:szCs w:val="24"/>
                <w:lang w:val="fr-FR"/>
              </w:rPr>
              <w:t xml:space="preserve">Această limită fizică este considerată un alt drum de exploatare, drum public, pădure, ape, imobile, cale ferată.  </w:t>
            </w:r>
          </w:p>
          <w:p w14:paraId="6A3DE81E" w14:textId="77777777" w:rsidR="002F24F3" w:rsidRPr="002F24F3" w:rsidRDefault="002F24F3" w:rsidP="002F24F3">
            <w:pPr>
              <w:spacing w:after="199" w:line="240" w:lineRule="auto"/>
              <w:ind w:right="50"/>
              <w:rPr>
                <w:rFonts w:cstheme="minorHAnsi"/>
                <w:sz w:val="24"/>
                <w:szCs w:val="24"/>
                <w:lang w:val="fr-FR"/>
              </w:rPr>
            </w:pPr>
            <w:r w:rsidRPr="002F24F3">
              <w:rPr>
                <w:rFonts w:cstheme="minorHAnsi"/>
                <w:sz w:val="24"/>
                <w:szCs w:val="24"/>
                <w:lang w:val="fr-FR"/>
              </w:rPr>
              <w:t xml:space="preserve">În cazul în care drumurile propuse spre modernizare  accesibilizează o suprafață agricolă deja accesibilizată de un alt drum modernizat prin măsura 125 sau din alte fonduri, nu se va mai  puncta suprafața agricolă accesibilizată deja.  </w:t>
            </w:r>
          </w:p>
          <w:p w14:paraId="63FEBABC" w14:textId="77777777" w:rsidR="002F24F3" w:rsidRPr="002F24F3" w:rsidRDefault="002F24F3" w:rsidP="002F24F3">
            <w:pPr>
              <w:spacing w:after="202" w:line="240" w:lineRule="auto"/>
              <w:ind w:right="50"/>
              <w:rPr>
                <w:rFonts w:cstheme="minorHAnsi"/>
                <w:sz w:val="24"/>
                <w:szCs w:val="24"/>
                <w:lang w:val="fr-FR"/>
              </w:rPr>
            </w:pPr>
            <w:r w:rsidRPr="002F24F3">
              <w:rPr>
                <w:rFonts w:cstheme="minorHAnsi"/>
                <w:sz w:val="24"/>
                <w:szCs w:val="24"/>
                <w:lang w:val="fr-FR"/>
              </w:rPr>
              <w:t xml:space="preserve">Punctarea se va face conform justificării din Studiul de Fezabilitate/ Documentaţia de Avizare a Lucrărilor de Intervenţii (piese scrise şi piese desenate) şi pe baza suprafeţei agricole deservite, menţionată în hotărârea/ hotărârile consiliului/iilor local/e. </w:t>
            </w:r>
          </w:p>
          <w:p w14:paraId="3E4EB775" w14:textId="77777777" w:rsidR="002F24F3" w:rsidRPr="002F24F3" w:rsidRDefault="002F24F3" w:rsidP="002F24F3">
            <w:pPr>
              <w:widowControl w:val="0"/>
              <w:autoSpaceDE w:val="0"/>
              <w:autoSpaceDN w:val="0"/>
              <w:adjustRightInd w:val="0"/>
              <w:spacing w:after="160"/>
              <w:contextualSpacing/>
              <w:jc w:val="both"/>
              <w:rPr>
                <w:rFonts w:cstheme="minorHAnsi"/>
                <w:sz w:val="24"/>
                <w:szCs w:val="24"/>
                <w:lang w:val="en-GB"/>
              </w:rPr>
            </w:pPr>
            <w:r w:rsidRPr="002F24F3">
              <w:rPr>
                <w:rFonts w:cstheme="minorHAnsi"/>
                <w:sz w:val="24"/>
                <w:szCs w:val="24"/>
                <w:lang w:val="en-GB"/>
              </w:rPr>
              <w:t>În piesele desenate ale SF/ DALI se vor marca distinct suprafeţele deservite.</w:t>
            </w:r>
          </w:p>
        </w:tc>
      </w:tr>
      <w:tr w:rsidR="002F24F3" w:rsidRPr="002F24F3" w14:paraId="33E22A31" w14:textId="77777777" w:rsidTr="002F24F3">
        <w:trPr>
          <w:jc w:val="center"/>
        </w:trPr>
        <w:tc>
          <w:tcPr>
            <w:tcW w:w="5000" w:type="pct"/>
            <w:tcBorders>
              <w:top w:val="single" w:sz="4" w:space="0" w:color="auto"/>
            </w:tcBorders>
            <w:shd w:val="clear" w:color="auto" w:fill="auto"/>
          </w:tcPr>
          <w:p w14:paraId="07F1BDA8"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sz w:val="24"/>
                <w:szCs w:val="24"/>
                <w:u w:val="single"/>
                <w:lang w:val="ro-RO"/>
              </w:rPr>
            </w:pPr>
            <w:r w:rsidRPr="002F24F3">
              <w:rPr>
                <w:rFonts w:cstheme="minorHAnsi"/>
                <w:sz w:val="24"/>
                <w:szCs w:val="24"/>
                <w:u w:val="single"/>
                <w:lang w:val="ro-RO"/>
              </w:rPr>
              <w:lastRenderedPageBreak/>
              <w:t>Documente:</w:t>
            </w:r>
          </w:p>
          <w:p w14:paraId="6005811D" w14:textId="77777777" w:rsidR="002F24F3" w:rsidRPr="002F24F3" w:rsidRDefault="002F24F3" w:rsidP="002F24F3">
            <w:pPr>
              <w:spacing w:after="0" w:line="240" w:lineRule="auto"/>
              <w:rPr>
                <w:rFonts w:cstheme="minorHAnsi"/>
                <w:sz w:val="24"/>
                <w:szCs w:val="24"/>
                <w:lang w:val="ro-RO"/>
              </w:rPr>
            </w:pPr>
            <w:r w:rsidRPr="002F24F3">
              <w:rPr>
                <w:rFonts w:cstheme="minorHAnsi"/>
                <w:sz w:val="24"/>
                <w:szCs w:val="24"/>
                <w:lang w:val="ro-RO"/>
              </w:rPr>
              <w:t xml:space="preserve">Studiul de Fezabilitate/ Documentaţia de Avizare a Lucrărilor de Intervenţii (piese scrise şi piese desenate) Hotărârea/ hotărârile consiliului/iilor local/e;  </w:t>
            </w:r>
          </w:p>
          <w:p w14:paraId="4E372062" w14:textId="77777777" w:rsidR="002F24F3" w:rsidRPr="002F24F3" w:rsidRDefault="002F24F3" w:rsidP="002F24F3">
            <w:pPr>
              <w:spacing w:after="0" w:line="240" w:lineRule="auto"/>
              <w:rPr>
                <w:rFonts w:cstheme="minorHAnsi"/>
                <w:sz w:val="24"/>
                <w:szCs w:val="24"/>
                <w:lang w:val="ro-RO"/>
              </w:rPr>
            </w:pPr>
          </w:p>
        </w:tc>
      </w:tr>
      <w:tr w:rsidR="002F24F3" w:rsidRPr="002F24F3" w14:paraId="1F1674D6" w14:textId="77777777" w:rsidTr="002F24F3">
        <w:trPr>
          <w:trHeight w:val="413"/>
          <w:jc w:val="center"/>
        </w:trPr>
        <w:tc>
          <w:tcPr>
            <w:tcW w:w="5000" w:type="pct"/>
            <w:shd w:val="clear" w:color="auto" w:fill="auto"/>
          </w:tcPr>
          <w:p w14:paraId="0679646F" w14:textId="77777777" w:rsidR="002F24F3" w:rsidRPr="002F24F3" w:rsidRDefault="002F24F3" w:rsidP="002F24F3">
            <w:pPr>
              <w:autoSpaceDE w:val="0"/>
              <w:autoSpaceDN w:val="0"/>
              <w:adjustRightInd w:val="0"/>
              <w:spacing w:after="160"/>
              <w:jc w:val="both"/>
              <w:rPr>
                <w:rFonts w:cstheme="minorHAnsi"/>
                <w:b/>
                <w:sz w:val="24"/>
                <w:szCs w:val="24"/>
                <w:lang w:val="ro-RO"/>
              </w:rPr>
            </w:pPr>
            <w:r w:rsidRPr="002F24F3">
              <w:rPr>
                <w:rFonts w:cstheme="minorHAnsi"/>
                <w:b/>
                <w:sz w:val="24"/>
                <w:szCs w:val="24"/>
                <w:lang w:val="ro-RO"/>
              </w:rPr>
              <w:t>CS2. Scop multiplu al obiectivului investiţiei: acces pentru mai multi agenţi economici, acces la rute alternative, scop turistic, ş.a.</w:t>
            </w:r>
          </w:p>
          <w:p w14:paraId="7A0EA680" w14:textId="0425D53B" w:rsidR="002F24F3" w:rsidRPr="002F24F3" w:rsidRDefault="002F24F3" w:rsidP="002F24F3">
            <w:pPr>
              <w:tabs>
                <w:tab w:val="left" w:pos="0"/>
                <w:tab w:val="left" w:pos="709"/>
                <w:tab w:val="left" w:pos="990"/>
                <w:tab w:val="left" w:pos="1418"/>
                <w:tab w:val="left" w:pos="2127"/>
                <w:tab w:val="left" w:pos="4536"/>
              </w:tabs>
              <w:spacing w:after="120"/>
              <w:jc w:val="right"/>
              <w:rPr>
                <w:rFonts w:cstheme="minorHAnsi"/>
                <w:b/>
                <w:sz w:val="24"/>
                <w:szCs w:val="24"/>
                <w:lang w:val="ro-RO"/>
              </w:rPr>
            </w:pPr>
            <w:r w:rsidRPr="002F24F3">
              <w:rPr>
                <w:rFonts w:eastAsia="Times New Roman" w:cstheme="minorHAnsi"/>
                <w:b/>
                <w:bCs/>
                <w:sz w:val="24"/>
                <w:szCs w:val="24"/>
                <w:lang w:val="ro-RO" w:eastAsia="fr-FR"/>
              </w:rPr>
              <w:t xml:space="preserve">                                                                                           (</w:t>
            </w:r>
            <w:r w:rsidR="00C02309">
              <w:rPr>
                <w:rFonts w:eastAsia="Times New Roman" w:cstheme="minorHAnsi"/>
                <w:b/>
                <w:bCs/>
                <w:sz w:val="24"/>
                <w:szCs w:val="24"/>
                <w:lang w:val="ro-RO" w:eastAsia="fr-FR"/>
              </w:rPr>
              <w:t xml:space="preserve">Maxim </w:t>
            </w:r>
            <w:r w:rsidRPr="002F24F3">
              <w:rPr>
                <w:rFonts w:eastAsia="Times New Roman" w:cstheme="minorHAnsi"/>
                <w:b/>
                <w:bCs/>
                <w:sz w:val="24"/>
                <w:szCs w:val="24"/>
                <w:lang w:val="ro-RO" w:eastAsia="fr-FR"/>
              </w:rPr>
              <w:t>50 de puncte)</w:t>
            </w:r>
          </w:p>
        </w:tc>
      </w:tr>
      <w:tr w:rsidR="002F24F3" w:rsidRPr="002F24F3" w14:paraId="0F31A9E8" w14:textId="77777777" w:rsidTr="002F24F3">
        <w:trPr>
          <w:jc w:val="center"/>
        </w:trPr>
        <w:tc>
          <w:tcPr>
            <w:tcW w:w="5000" w:type="pct"/>
            <w:shd w:val="clear" w:color="auto" w:fill="auto"/>
          </w:tcPr>
          <w:p w14:paraId="3B8D04CB"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b/>
                <w:sz w:val="24"/>
                <w:szCs w:val="24"/>
                <w:lang w:val="fr-FR"/>
              </w:rPr>
            </w:pPr>
            <w:r w:rsidRPr="002F24F3">
              <w:rPr>
                <w:rFonts w:cstheme="minorHAnsi"/>
                <w:b/>
                <w:sz w:val="24"/>
                <w:szCs w:val="24"/>
                <w:lang w:val="ro-RO"/>
              </w:rPr>
              <w:t xml:space="preserve">CS2.1 </w:t>
            </w:r>
            <w:r w:rsidRPr="002F24F3">
              <w:rPr>
                <w:rFonts w:cstheme="minorHAnsi"/>
                <w:b/>
                <w:sz w:val="24"/>
                <w:szCs w:val="24"/>
                <w:lang w:val="fr-FR"/>
              </w:rPr>
              <w:t>Punctajul se acordă pentru minimum 1 agent economic-  25 puncte</w:t>
            </w:r>
          </w:p>
          <w:p w14:paraId="2BFDAB6D" w14:textId="77777777" w:rsidR="002F24F3" w:rsidRPr="002F24F3" w:rsidRDefault="002F24F3" w:rsidP="002F24F3">
            <w:pPr>
              <w:spacing w:after="2"/>
              <w:ind w:left="14" w:right="105"/>
              <w:rPr>
                <w:rFonts w:cstheme="minorHAnsi"/>
                <w:sz w:val="24"/>
                <w:szCs w:val="24"/>
                <w:lang w:val="fr-FR"/>
              </w:rPr>
            </w:pPr>
            <w:r w:rsidRPr="002F24F3">
              <w:rPr>
                <w:rFonts w:cstheme="minorHAnsi"/>
                <w:b/>
                <w:sz w:val="24"/>
                <w:szCs w:val="24"/>
                <w:lang w:val="ro-RO"/>
              </w:rPr>
              <w:t xml:space="preserve">CS2.2 </w:t>
            </w:r>
            <w:r w:rsidRPr="002F24F3">
              <w:rPr>
                <w:rFonts w:cstheme="minorHAnsi"/>
                <w:sz w:val="24"/>
                <w:szCs w:val="24"/>
                <w:lang w:val="fr-FR"/>
              </w:rPr>
              <w:t xml:space="preserve">Se acordă punctaj numai dacă se demonstrează că drumul propus spre finanţare reprezintă o rută alternativă pentru traficul agricol din zonă pe o porţiune de  drum naţional/ drum județean (inclusiv cele clasificate și ca drumuri europene) conform formulei:   </w:t>
            </w:r>
          </w:p>
          <w:p w14:paraId="3DA6399B" w14:textId="77777777" w:rsidR="002F24F3" w:rsidRPr="002F24F3" w:rsidRDefault="002F24F3" w:rsidP="002F24F3">
            <w:pPr>
              <w:spacing w:after="20" w:line="259" w:lineRule="auto"/>
              <w:ind w:left="14"/>
              <w:rPr>
                <w:rFonts w:cstheme="minorHAnsi"/>
                <w:sz w:val="24"/>
                <w:szCs w:val="24"/>
                <w:lang w:val="fr-FR"/>
              </w:rPr>
            </w:pPr>
            <w:r w:rsidRPr="002F24F3">
              <w:rPr>
                <w:rFonts w:cstheme="minorHAnsi"/>
                <w:sz w:val="24"/>
                <w:szCs w:val="24"/>
                <w:lang w:val="fr-FR"/>
              </w:rPr>
              <w:t xml:space="preserve">X*punctaj obtinut = (L seg dr N(J) / L.dr.pr  ) x 15, în care: </w:t>
            </w:r>
          </w:p>
          <w:p w14:paraId="2CFCD450" w14:textId="77777777" w:rsidR="002F24F3" w:rsidRPr="002F24F3" w:rsidRDefault="002F24F3" w:rsidP="002F24F3">
            <w:pPr>
              <w:spacing w:after="0" w:line="277" w:lineRule="auto"/>
              <w:ind w:left="14"/>
              <w:rPr>
                <w:rFonts w:cstheme="minorHAnsi"/>
                <w:sz w:val="24"/>
                <w:szCs w:val="24"/>
                <w:lang w:val="en-GB"/>
              </w:rPr>
            </w:pPr>
            <w:r w:rsidRPr="002F24F3">
              <w:rPr>
                <w:rFonts w:cstheme="minorHAnsi"/>
                <w:sz w:val="24"/>
                <w:szCs w:val="24"/>
                <w:lang w:val="fr-FR"/>
              </w:rPr>
              <w:t xml:space="preserve"> </w:t>
            </w:r>
            <w:r w:rsidRPr="002F24F3">
              <w:rPr>
                <w:rFonts w:cstheme="minorHAnsi"/>
                <w:sz w:val="24"/>
                <w:szCs w:val="24"/>
                <w:lang w:val="en-GB"/>
              </w:rPr>
              <w:t xml:space="preserve">L seg dr N(J) = lungimea segmentelor de drum Național și/ sau Judeţean pentru care se construieşte o rută alternativă </w:t>
            </w:r>
          </w:p>
          <w:p w14:paraId="7A69D534" w14:textId="77777777" w:rsidR="002F24F3" w:rsidRPr="002F24F3" w:rsidRDefault="002F24F3" w:rsidP="002F24F3">
            <w:pPr>
              <w:spacing w:after="20" w:line="259" w:lineRule="auto"/>
              <w:ind w:left="14"/>
              <w:rPr>
                <w:rFonts w:cstheme="minorHAnsi"/>
                <w:sz w:val="24"/>
                <w:szCs w:val="24"/>
                <w:lang w:val="en-GB"/>
              </w:rPr>
            </w:pPr>
            <w:r w:rsidRPr="002F24F3">
              <w:rPr>
                <w:rFonts w:cstheme="minorHAnsi"/>
                <w:sz w:val="24"/>
                <w:szCs w:val="24"/>
                <w:lang w:val="en-GB"/>
              </w:rPr>
              <w:t xml:space="preserve">L dr.pr.= lungimea totală a drumurilor propuse prin proiect </w:t>
            </w:r>
          </w:p>
          <w:p w14:paraId="49252B6B" w14:textId="3A221678" w:rsidR="002F24F3" w:rsidRPr="00C11718" w:rsidRDefault="002F24F3" w:rsidP="002F24F3">
            <w:pPr>
              <w:spacing w:after="0" w:line="277" w:lineRule="auto"/>
              <w:ind w:left="14" w:right="5532"/>
              <w:rPr>
                <w:rFonts w:cstheme="minorHAnsi"/>
                <w:b/>
                <w:bCs/>
                <w:sz w:val="24"/>
                <w:szCs w:val="24"/>
                <w:lang w:val="en-GB"/>
              </w:rPr>
            </w:pPr>
            <w:r w:rsidRPr="00C11718">
              <w:rPr>
                <w:rFonts w:cstheme="minorHAnsi"/>
                <w:b/>
                <w:bCs/>
                <w:sz w:val="24"/>
                <w:szCs w:val="24"/>
                <w:lang w:val="en-GB"/>
              </w:rPr>
              <w:t>(maxim  1</w:t>
            </w:r>
            <w:r w:rsidR="00C11718" w:rsidRPr="00C11718">
              <w:rPr>
                <w:rFonts w:cstheme="minorHAnsi"/>
                <w:b/>
                <w:bCs/>
                <w:sz w:val="24"/>
                <w:szCs w:val="24"/>
                <w:lang w:val="en-GB"/>
              </w:rPr>
              <w:t>0</w:t>
            </w:r>
            <w:r w:rsidRPr="00C11718">
              <w:rPr>
                <w:rFonts w:cstheme="minorHAnsi"/>
                <w:b/>
                <w:bCs/>
                <w:sz w:val="24"/>
                <w:szCs w:val="24"/>
                <w:lang w:val="en-GB"/>
              </w:rPr>
              <w:t xml:space="preserve"> puncte) </w:t>
            </w:r>
          </w:p>
          <w:p w14:paraId="31FF87B5" w14:textId="77777777" w:rsidR="002F24F3" w:rsidRPr="002F24F3" w:rsidRDefault="002F24F3" w:rsidP="002F24F3">
            <w:pPr>
              <w:spacing w:after="0" w:line="277" w:lineRule="auto"/>
              <w:ind w:left="14" w:right="5532"/>
              <w:rPr>
                <w:rFonts w:cstheme="minorHAnsi"/>
                <w:sz w:val="24"/>
                <w:szCs w:val="24"/>
                <w:lang w:val="en-GB"/>
              </w:rPr>
            </w:pPr>
            <w:r w:rsidRPr="002F24F3">
              <w:rPr>
                <w:rFonts w:cstheme="minorHAnsi"/>
                <w:sz w:val="24"/>
                <w:szCs w:val="24"/>
                <w:lang w:val="en-GB"/>
              </w:rPr>
              <w:t xml:space="preserve">Notă  </w:t>
            </w:r>
          </w:p>
          <w:p w14:paraId="3305EA72"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sz w:val="24"/>
                <w:szCs w:val="24"/>
              </w:rPr>
            </w:pPr>
            <w:r w:rsidRPr="002F24F3">
              <w:rPr>
                <w:rFonts w:cstheme="minorHAnsi"/>
                <w:sz w:val="24"/>
                <w:szCs w:val="24"/>
                <w:lang w:val="fr-FR"/>
              </w:rPr>
              <w:t xml:space="preserve">*  </w:t>
            </w:r>
            <w:r w:rsidRPr="002F24F3">
              <w:rPr>
                <w:rFonts w:cstheme="minorHAnsi"/>
                <w:b/>
                <w:sz w:val="24"/>
                <w:szCs w:val="24"/>
                <w:lang w:val="fr-FR"/>
              </w:rPr>
              <w:t xml:space="preserve">Scorul obţinut aplicând formula de mai sus, se va calcula cu două zecimale. În situaţia în care lungimea drumului naţional și/ sau judeţean de pe care se preia traficul agricol de către drumul construit prin proiect este mai mare sau egală cu lungimea totală a drumului/ drumurilor din proiect se acordă punctajul maxim- </w:t>
            </w:r>
            <w:r w:rsidRPr="002F24F3">
              <w:rPr>
                <w:rFonts w:cstheme="minorHAnsi"/>
                <w:b/>
                <w:sz w:val="24"/>
                <w:szCs w:val="24"/>
              </w:rPr>
              <w:t>10 puncte.</w:t>
            </w:r>
          </w:p>
          <w:p w14:paraId="04FFDA07" w14:textId="77777777" w:rsidR="002F24F3" w:rsidRPr="002F24F3" w:rsidRDefault="002F24F3" w:rsidP="002F24F3">
            <w:pPr>
              <w:spacing w:after="0" w:line="277" w:lineRule="auto"/>
              <w:ind w:left="1"/>
              <w:rPr>
                <w:rFonts w:cstheme="minorHAnsi"/>
                <w:sz w:val="24"/>
                <w:szCs w:val="24"/>
                <w:lang w:val="en-GB"/>
              </w:rPr>
            </w:pPr>
            <w:r w:rsidRPr="002F24F3">
              <w:rPr>
                <w:rFonts w:cstheme="minorHAnsi"/>
                <w:sz w:val="24"/>
                <w:szCs w:val="24"/>
                <w:lang w:val="en-GB"/>
              </w:rPr>
              <w:t xml:space="preserve">Punctajul pentru acest criteriu în ceea ce priveşte fiecare rută alternativă prevăzută prin proiect, se acordă dacă sunt respectate următoarele condiţii: </w:t>
            </w:r>
          </w:p>
          <w:p w14:paraId="665C0460" w14:textId="77777777" w:rsidR="002F24F3" w:rsidRPr="002F24F3" w:rsidRDefault="002F24F3" w:rsidP="006849DD">
            <w:pPr>
              <w:numPr>
                <w:ilvl w:val="0"/>
                <w:numId w:val="19"/>
              </w:numPr>
              <w:spacing w:after="2" w:line="259" w:lineRule="auto"/>
              <w:ind w:right="50"/>
              <w:jc w:val="both"/>
              <w:rPr>
                <w:rFonts w:cstheme="minorHAnsi"/>
                <w:sz w:val="24"/>
                <w:szCs w:val="24"/>
                <w:lang w:val="fr-FR"/>
              </w:rPr>
            </w:pPr>
            <w:r w:rsidRPr="002F24F3">
              <w:rPr>
                <w:rFonts w:cstheme="minorHAnsi"/>
                <w:sz w:val="24"/>
                <w:szCs w:val="24"/>
                <w:lang w:val="fr-FR"/>
              </w:rPr>
              <w:lastRenderedPageBreak/>
              <w:t xml:space="preserve">Lungimea drumurilor publice (naţionale și judeţene) de pe care se preia traficul agricol nu poate depăşi 150% din lungimea rutei alternative. </w:t>
            </w:r>
          </w:p>
          <w:p w14:paraId="7320BBCD" w14:textId="77777777" w:rsidR="002F24F3" w:rsidRPr="002F24F3" w:rsidRDefault="002F24F3" w:rsidP="006849DD">
            <w:pPr>
              <w:numPr>
                <w:ilvl w:val="0"/>
                <w:numId w:val="19"/>
              </w:numPr>
              <w:spacing w:after="0" w:line="259" w:lineRule="auto"/>
              <w:ind w:right="50"/>
              <w:jc w:val="both"/>
              <w:rPr>
                <w:rFonts w:cstheme="minorHAnsi"/>
                <w:sz w:val="24"/>
                <w:szCs w:val="24"/>
                <w:lang w:val="fr-FR"/>
              </w:rPr>
            </w:pPr>
            <w:r w:rsidRPr="002F24F3">
              <w:rPr>
                <w:rFonts w:cstheme="minorHAnsi"/>
                <w:sz w:val="24"/>
                <w:szCs w:val="24"/>
                <w:lang w:val="fr-FR"/>
              </w:rPr>
              <w:t xml:space="preserve">Cel puțin jumătate din lungimea drumului considerat rută alternativă trebuie să fie realizată prin proiect, iar diferenţa să fie asigurată prin drumuri publice/ drumuri agricole modernizate, aflate în inventarul solicitantului sau al altor UATuri din vecinătatea sa. Criteriul de selecție 1.2 „Acces la rute alternative/ preluarea traficului realizat de mașinile agricole”, poate fi acordat prin calculul cumulat al lungimilor mai multor rute alternative, fără a se intersecta pe aceeași lungime de drum ocolit (european/ național/ județean). </w:t>
            </w:r>
          </w:p>
          <w:p w14:paraId="49D19B03" w14:textId="77777777" w:rsidR="002F24F3" w:rsidRPr="002F24F3" w:rsidRDefault="002F24F3" w:rsidP="002F24F3">
            <w:pPr>
              <w:spacing w:after="1"/>
              <w:ind w:left="1" w:right="54"/>
              <w:rPr>
                <w:rFonts w:cstheme="minorHAnsi"/>
                <w:sz w:val="24"/>
                <w:szCs w:val="24"/>
                <w:lang w:val="fr-FR"/>
              </w:rPr>
            </w:pPr>
            <w:r w:rsidRPr="002F24F3">
              <w:rPr>
                <w:rFonts w:cstheme="minorHAnsi"/>
                <w:sz w:val="24"/>
                <w:szCs w:val="24"/>
                <w:lang w:val="fr-FR"/>
              </w:rPr>
              <w:t xml:space="preserve">Dacă în SF/ DALI nu sunt prezentate toate informaţiile care să conducă la posibilitatea aplicării condiţiilor şi formulelor de mai sus, nu se acordă punctaj. ATENTIE: Nu se va acorda punctaj la acest criteriu în cazurile în care drumurile publice (naţionale și judeţene) de pe care se preia traficul sunt impracticabile. </w:t>
            </w:r>
          </w:p>
          <w:p w14:paraId="09349F87" w14:textId="77777777" w:rsidR="002F24F3" w:rsidRPr="002F24F3" w:rsidRDefault="002F24F3" w:rsidP="002F24F3">
            <w:pPr>
              <w:spacing w:after="0" w:line="240" w:lineRule="auto"/>
              <w:ind w:right="50"/>
              <w:rPr>
                <w:rFonts w:cstheme="minorHAnsi"/>
                <w:sz w:val="24"/>
                <w:szCs w:val="24"/>
                <w:lang w:val="fr-FR"/>
              </w:rPr>
            </w:pPr>
            <w:r w:rsidRPr="002F24F3">
              <w:rPr>
                <w:rFonts w:cstheme="minorHAnsi"/>
                <w:b/>
                <w:sz w:val="24"/>
                <w:szCs w:val="24"/>
                <w:lang w:val="ro-RO"/>
              </w:rPr>
              <w:t xml:space="preserve">CS2.3 </w:t>
            </w:r>
            <w:r w:rsidRPr="002F24F3">
              <w:rPr>
                <w:rFonts w:cstheme="minorHAnsi"/>
                <w:sz w:val="24"/>
                <w:szCs w:val="24"/>
                <w:lang w:val="fr-FR"/>
              </w:rPr>
              <w:t xml:space="preserve">Obiectivele turistice, agroturistice și alți agenți economici non-agricoli vor fi marcate clar în părțile desenate ale Studiului de Fezabilitate/ Documentației de Avizare a Lucrărilor de Intervenții. </w:t>
            </w:r>
          </w:p>
          <w:p w14:paraId="42D8C4ED" w14:textId="77777777" w:rsidR="002F24F3" w:rsidRPr="002F24F3" w:rsidRDefault="002F24F3" w:rsidP="002F24F3">
            <w:pPr>
              <w:spacing w:after="0" w:line="240" w:lineRule="auto"/>
              <w:ind w:right="52"/>
              <w:rPr>
                <w:rFonts w:cstheme="minorHAnsi"/>
                <w:sz w:val="24"/>
                <w:szCs w:val="24"/>
                <w:lang w:val="fr-FR"/>
              </w:rPr>
            </w:pPr>
            <w:r w:rsidRPr="002F24F3">
              <w:rPr>
                <w:rFonts w:cstheme="minorHAnsi"/>
                <w:sz w:val="24"/>
                <w:szCs w:val="24"/>
                <w:lang w:val="fr-FR"/>
              </w:rPr>
              <w:t xml:space="preserve">Absența localizării acestora va duce la neacordarea punctajului- </w:t>
            </w:r>
            <w:r w:rsidRPr="002F24F3">
              <w:rPr>
                <w:rFonts w:cstheme="minorHAnsi"/>
                <w:b/>
                <w:sz w:val="24"/>
                <w:szCs w:val="24"/>
                <w:lang w:val="fr-FR"/>
              </w:rPr>
              <w:t xml:space="preserve">maxim- </w:t>
            </w:r>
            <w:r w:rsidRPr="002F24F3">
              <w:rPr>
                <w:rFonts w:cstheme="minorHAnsi"/>
                <w:b/>
                <w:sz w:val="24"/>
                <w:szCs w:val="24"/>
              </w:rPr>
              <w:t>15 puncte</w:t>
            </w:r>
          </w:p>
          <w:p w14:paraId="11078B7F" w14:textId="77777777" w:rsidR="002F24F3" w:rsidRPr="002F24F3" w:rsidRDefault="002F24F3" w:rsidP="002F24F3">
            <w:pPr>
              <w:spacing w:after="0" w:line="240" w:lineRule="auto"/>
              <w:ind w:right="52"/>
              <w:rPr>
                <w:rFonts w:cstheme="minorHAnsi"/>
                <w:sz w:val="24"/>
                <w:szCs w:val="24"/>
                <w:lang w:val="fr-FR"/>
              </w:rPr>
            </w:pPr>
            <w:r w:rsidRPr="002F24F3">
              <w:rPr>
                <w:rFonts w:cstheme="minorHAnsi"/>
                <w:sz w:val="24"/>
                <w:szCs w:val="24"/>
                <w:lang w:val="fr-FR"/>
              </w:rPr>
              <w:t>Sunt punctați alţi agenți față de cei pentru care se va acorda punctaj la Criteriul CS2.1 – „</w:t>
            </w:r>
            <w:r w:rsidRPr="002F24F3">
              <w:rPr>
                <w:rFonts w:cstheme="minorHAnsi"/>
                <w:b/>
                <w:sz w:val="24"/>
                <w:szCs w:val="24"/>
                <w:lang w:val="fr-FR"/>
              </w:rPr>
              <w:t xml:space="preserve">Acces la minim 1(un) agenți economici”.  </w:t>
            </w:r>
          </w:p>
          <w:p w14:paraId="697F40FB" w14:textId="77777777" w:rsidR="002F24F3" w:rsidRPr="002F24F3" w:rsidRDefault="002F24F3" w:rsidP="002F24F3">
            <w:pPr>
              <w:spacing w:after="2" w:line="240" w:lineRule="auto"/>
              <w:ind w:right="57"/>
              <w:rPr>
                <w:rFonts w:cstheme="minorHAnsi"/>
                <w:sz w:val="24"/>
                <w:szCs w:val="24"/>
                <w:lang w:val="fr-FR"/>
              </w:rPr>
            </w:pPr>
            <w:r w:rsidRPr="002F24F3">
              <w:rPr>
                <w:rFonts w:cstheme="minorHAnsi"/>
                <w:b/>
                <w:sz w:val="24"/>
                <w:szCs w:val="24"/>
                <w:lang w:val="fr-FR"/>
              </w:rPr>
              <w:t xml:space="preserve">De asemenea, numărul şi denumirea obiectivelor turistice, agroturistice şi agenților economici non-agricoli pentru care se acordă punctaj la acest criteriu trebuie să fie menţionați în HCL. </w:t>
            </w:r>
          </w:p>
          <w:p w14:paraId="51ECBFB7" w14:textId="77777777" w:rsidR="002F24F3" w:rsidRPr="002F24F3" w:rsidRDefault="002F24F3" w:rsidP="002F24F3">
            <w:pPr>
              <w:spacing w:after="0" w:line="240" w:lineRule="auto"/>
              <w:ind w:right="54"/>
              <w:rPr>
                <w:rFonts w:cstheme="minorHAnsi"/>
                <w:sz w:val="24"/>
                <w:szCs w:val="24"/>
                <w:lang w:val="fr-FR"/>
              </w:rPr>
            </w:pPr>
            <w:r w:rsidRPr="002F24F3">
              <w:rPr>
                <w:rFonts w:cstheme="minorHAnsi"/>
                <w:b/>
                <w:sz w:val="24"/>
                <w:szCs w:val="24"/>
                <w:lang w:val="fr-FR"/>
              </w:rPr>
              <w:t xml:space="preserve">Se va acorda punctaj pentru minimum un obiectiv/ agent non-agricol, care să deţină cel puţin un punct de lucru accesibilizat de drumul pentru care se solicită finanțare prin proiect. Punctul de lucru trebuie să fie specificat în certificatul ONRC al agentului economic non-agricol și materializat pe teren (construcție). </w:t>
            </w:r>
          </w:p>
          <w:p w14:paraId="0283A3DB"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i/>
                <w:sz w:val="24"/>
                <w:szCs w:val="24"/>
                <w:lang w:val="fr-FR"/>
              </w:rPr>
            </w:pPr>
            <w:r w:rsidRPr="002F24F3">
              <w:rPr>
                <w:rFonts w:cstheme="minorHAnsi"/>
                <w:b/>
                <w:sz w:val="24"/>
                <w:szCs w:val="24"/>
                <w:lang w:val="fr-FR"/>
              </w:rPr>
              <w:t>Nu se vor puncta construcţiile provizorii conform legislaţiei în vigoare.</w:t>
            </w:r>
          </w:p>
        </w:tc>
      </w:tr>
      <w:tr w:rsidR="002F24F3" w:rsidRPr="002F24F3" w14:paraId="62A195EC" w14:textId="77777777" w:rsidTr="002F24F3">
        <w:trPr>
          <w:jc w:val="center"/>
        </w:trPr>
        <w:tc>
          <w:tcPr>
            <w:tcW w:w="5000" w:type="pct"/>
            <w:shd w:val="clear" w:color="auto" w:fill="auto"/>
          </w:tcPr>
          <w:p w14:paraId="7F4FD63D" w14:textId="77777777" w:rsidR="002F24F3" w:rsidRPr="002F24F3" w:rsidRDefault="002F24F3" w:rsidP="002F24F3">
            <w:pPr>
              <w:spacing w:after="0" w:line="240" w:lineRule="auto"/>
              <w:rPr>
                <w:rFonts w:cstheme="minorHAnsi"/>
                <w:sz w:val="24"/>
                <w:szCs w:val="24"/>
                <w:lang w:val="ro-RO"/>
              </w:rPr>
            </w:pPr>
            <w:r w:rsidRPr="002F24F3">
              <w:rPr>
                <w:rFonts w:cstheme="minorHAnsi"/>
                <w:sz w:val="24"/>
                <w:szCs w:val="24"/>
                <w:u w:val="single"/>
                <w:lang w:val="ro-RO"/>
              </w:rPr>
              <w:lastRenderedPageBreak/>
              <w:t>Documente</w:t>
            </w:r>
            <w:r w:rsidRPr="002F24F3">
              <w:rPr>
                <w:rFonts w:cstheme="minorHAnsi"/>
                <w:sz w:val="24"/>
                <w:szCs w:val="24"/>
                <w:lang w:val="ro-RO"/>
              </w:rPr>
              <w:t xml:space="preserve">: </w:t>
            </w:r>
          </w:p>
          <w:p w14:paraId="34DAD267" w14:textId="77777777" w:rsidR="002F24F3" w:rsidRPr="002F24F3" w:rsidRDefault="002F24F3" w:rsidP="002F24F3">
            <w:pPr>
              <w:spacing w:after="0" w:line="240" w:lineRule="auto"/>
              <w:rPr>
                <w:rFonts w:cstheme="minorHAnsi"/>
                <w:sz w:val="24"/>
                <w:szCs w:val="24"/>
                <w:lang w:val="ro-RO"/>
              </w:rPr>
            </w:pPr>
            <w:r w:rsidRPr="002F24F3">
              <w:rPr>
                <w:rFonts w:cstheme="minorHAnsi"/>
                <w:sz w:val="24"/>
                <w:szCs w:val="24"/>
                <w:lang w:val="fr-FR"/>
              </w:rPr>
              <w:t xml:space="preserve">Studiul de Fezabilitate/ Documentaţia de Avizare a Lucrărilor de Intervenţii (părţi scrise şi desenate), HCL ca obiective deservite de investiție, </w:t>
            </w:r>
            <w:r w:rsidRPr="002F24F3">
              <w:rPr>
                <w:rFonts w:cstheme="minorHAnsi"/>
                <w:sz w:val="24"/>
                <w:szCs w:val="24"/>
                <w:lang w:val="ro-RO"/>
              </w:rPr>
              <w:t>Certificatului ONRC al agenților deserviți.</w:t>
            </w:r>
          </w:p>
          <w:p w14:paraId="49C69727" w14:textId="77777777" w:rsidR="002F24F3" w:rsidRPr="002F24F3" w:rsidRDefault="002F24F3" w:rsidP="002F24F3">
            <w:pPr>
              <w:spacing w:after="0" w:line="240" w:lineRule="auto"/>
              <w:rPr>
                <w:rFonts w:cstheme="minorHAnsi"/>
                <w:sz w:val="24"/>
                <w:szCs w:val="24"/>
                <w:lang w:val="ro-RO"/>
              </w:rPr>
            </w:pPr>
            <w:r w:rsidRPr="002F24F3">
              <w:rPr>
                <w:rFonts w:cstheme="minorHAnsi"/>
                <w:sz w:val="24"/>
                <w:szCs w:val="24"/>
                <w:lang w:val="ro-RO"/>
              </w:rPr>
              <w:t xml:space="preserve"> </w:t>
            </w:r>
          </w:p>
        </w:tc>
      </w:tr>
      <w:tr w:rsidR="002F24F3" w:rsidRPr="002F24F3" w14:paraId="515E11B9" w14:textId="77777777" w:rsidTr="002F24F3">
        <w:trPr>
          <w:jc w:val="center"/>
        </w:trPr>
        <w:tc>
          <w:tcPr>
            <w:tcW w:w="5000" w:type="pct"/>
            <w:shd w:val="clear" w:color="auto" w:fill="auto"/>
          </w:tcPr>
          <w:p w14:paraId="6C016802" w14:textId="77777777" w:rsidR="002F24F3" w:rsidRPr="002F24F3" w:rsidRDefault="002F24F3" w:rsidP="002F24F3">
            <w:pPr>
              <w:spacing w:after="0" w:line="240" w:lineRule="auto"/>
              <w:rPr>
                <w:rFonts w:cstheme="minorHAnsi"/>
                <w:b/>
                <w:color w:val="FF0000"/>
                <w:sz w:val="24"/>
                <w:szCs w:val="24"/>
                <w:lang w:val="fr-FR"/>
              </w:rPr>
            </w:pPr>
            <w:r w:rsidRPr="002F24F3">
              <w:rPr>
                <w:rFonts w:cstheme="minorHAnsi"/>
                <w:b/>
                <w:color w:val="FF0000"/>
                <w:sz w:val="24"/>
                <w:szCs w:val="24"/>
                <w:lang w:val="fr-FR"/>
              </w:rPr>
              <w:t xml:space="preserve">                    </w:t>
            </w:r>
          </w:p>
          <w:p w14:paraId="529DD4C5" w14:textId="4154AA28" w:rsidR="002F24F3" w:rsidRPr="00B62395" w:rsidRDefault="002F24F3" w:rsidP="00B62395">
            <w:pPr>
              <w:spacing w:after="0" w:line="240" w:lineRule="auto"/>
              <w:jc w:val="right"/>
              <w:rPr>
                <w:rFonts w:cstheme="minorHAnsi"/>
                <w:b/>
                <w:sz w:val="24"/>
                <w:szCs w:val="24"/>
                <w:lang w:val="en-GB"/>
              </w:rPr>
            </w:pPr>
            <w:r w:rsidRPr="002F24F3">
              <w:rPr>
                <w:rFonts w:cstheme="minorHAnsi"/>
                <w:b/>
                <w:sz w:val="24"/>
                <w:szCs w:val="24"/>
                <w:lang w:val="en-GB"/>
              </w:rPr>
              <w:t>Total punctaj                                                                                                                                                       100 puncte</w:t>
            </w:r>
          </w:p>
          <w:p w14:paraId="0BF8583F" w14:textId="77777777" w:rsidR="002F24F3" w:rsidRPr="002F24F3" w:rsidRDefault="002F24F3" w:rsidP="002F24F3">
            <w:pPr>
              <w:spacing w:after="0" w:line="240" w:lineRule="auto"/>
              <w:rPr>
                <w:rFonts w:cstheme="minorHAnsi"/>
                <w:b/>
                <w:color w:val="FF0000"/>
                <w:sz w:val="24"/>
                <w:szCs w:val="24"/>
                <w:lang w:val="en-GB"/>
              </w:rPr>
            </w:pPr>
          </w:p>
        </w:tc>
      </w:tr>
    </w:tbl>
    <w:p w14:paraId="20DABFD3" w14:textId="77777777" w:rsidR="002F24F3" w:rsidRPr="002F24F3" w:rsidRDefault="002F24F3" w:rsidP="002F24F3">
      <w:pPr>
        <w:tabs>
          <w:tab w:val="left" w:pos="0"/>
          <w:tab w:val="left" w:pos="990"/>
        </w:tabs>
        <w:autoSpaceDE w:val="0"/>
        <w:autoSpaceDN w:val="0"/>
        <w:adjustRightInd w:val="0"/>
        <w:spacing w:after="120"/>
        <w:rPr>
          <w:rFonts w:cs="Wingdings"/>
          <w:b/>
          <w:bCs/>
          <w:color w:val="000000"/>
          <w:sz w:val="24"/>
          <w:szCs w:val="24"/>
          <w:lang w:val="ro-RO"/>
        </w:rPr>
      </w:pPr>
      <w:r w:rsidRPr="002F24F3">
        <w:rPr>
          <w:rFonts w:cs="Calibri"/>
          <w:b/>
          <w:sz w:val="24"/>
          <w:szCs w:val="24"/>
          <w:lang w:val="ro-RO"/>
        </w:rPr>
        <w:t>Pentru Măsură 03/2C , pragul minim este de 15 de puncte și reprezintă pragul sub care nici un proiect nu poate intra la finanţare.</w:t>
      </w:r>
    </w:p>
    <w:p w14:paraId="02FDBE6C" w14:textId="77777777" w:rsidR="002F24F3" w:rsidRPr="002F24F3" w:rsidRDefault="002F24F3" w:rsidP="002F24F3">
      <w:pPr>
        <w:tabs>
          <w:tab w:val="left" w:pos="0"/>
          <w:tab w:val="left" w:pos="990"/>
        </w:tabs>
        <w:autoSpaceDE w:val="0"/>
        <w:autoSpaceDN w:val="0"/>
        <w:adjustRightInd w:val="0"/>
        <w:spacing w:after="120"/>
        <w:rPr>
          <w:rFonts w:cstheme="minorHAnsi"/>
          <w:color w:val="000000"/>
          <w:sz w:val="24"/>
          <w:szCs w:val="24"/>
          <w:lang w:val="ro-RO"/>
        </w:rPr>
      </w:pPr>
      <w:r w:rsidRPr="002F24F3">
        <w:rPr>
          <w:rFonts w:cstheme="minorHAnsi"/>
          <w:b/>
          <w:bCs/>
          <w:color w:val="000000"/>
          <w:sz w:val="24"/>
          <w:szCs w:val="24"/>
          <w:lang w:val="ro-RO"/>
        </w:rPr>
        <w:t xml:space="preserve">CRITERII PENTRU DEPARTAJAREA PROIECTELOR CU PUNCTAJ EGAL: </w:t>
      </w:r>
    </w:p>
    <w:p w14:paraId="5B7EF49F" w14:textId="77777777" w:rsidR="002F24F3" w:rsidRPr="002F24F3" w:rsidRDefault="002F24F3" w:rsidP="002F24F3">
      <w:pPr>
        <w:tabs>
          <w:tab w:val="left" w:pos="0"/>
          <w:tab w:val="left" w:pos="990"/>
        </w:tabs>
        <w:overflowPunct w:val="0"/>
        <w:autoSpaceDE w:val="0"/>
        <w:autoSpaceDN w:val="0"/>
        <w:adjustRightInd w:val="0"/>
        <w:spacing w:after="120"/>
        <w:textAlignment w:val="baseline"/>
        <w:rPr>
          <w:rFonts w:cstheme="minorHAnsi"/>
          <w:sz w:val="24"/>
          <w:szCs w:val="24"/>
          <w:lang w:val="ro-RO"/>
        </w:rPr>
      </w:pPr>
      <w:r w:rsidRPr="002F24F3">
        <w:rPr>
          <w:rFonts w:cstheme="minorHAnsi"/>
          <w:sz w:val="24"/>
          <w:szCs w:val="24"/>
          <w:lang w:val="ro-RO"/>
        </w:rPr>
        <w:t>În cazul în care vor exista mai multe proiecte cu același punctaj, vor fi aplicate următoarele criterii pentru departajare :</w:t>
      </w:r>
    </w:p>
    <w:p w14:paraId="307B6B3B" w14:textId="54C7F120" w:rsidR="002F24F3" w:rsidRPr="00B76A5B" w:rsidRDefault="00665A37" w:rsidP="00665A37">
      <w:pPr>
        <w:pStyle w:val="Listparagraf"/>
        <w:autoSpaceDE w:val="0"/>
        <w:autoSpaceDN w:val="0"/>
        <w:adjustRightInd w:val="0"/>
        <w:spacing w:after="160" w:line="259" w:lineRule="auto"/>
        <w:jc w:val="both"/>
        <w:rPr>
          <w:rFonts w:cstheme="minorHAnsi"/>
          <w:sz w:val="24"/>
          <w:szCs w:val="24"/>
          <w:lang w:val="ro-RO"/>
        </w:rPr>
      </w:pPr>
      <w:r>
        <w:rPr>
          <w:rFonts w:cstheme="minorHAnsi"/>
          <w:sz w:val="24"/>
          <w:szCs w:val="24"/>
          <w:lang w:val="ro-RO"/>
        </w:rPr>
        <w:t xml:space="preserve">1. </w:t>
      </w:r>
      <w:r w:rsidR="002F24F3" w:rsidRPr="00B76A5B">
        <w:rPr>
          <w:rFonts w:cstheme="minorHAnsi"/>
          <w:sz w:val="24"/>
          <w:szCs w:val="24"/>
          <w:lang w:val="ro-RO"/>
        </w:rPr>
        <w:t>Suprafaţa agricolă deservită</w:t>
      </w:r>
      <w:r w:rsidR="00DE28C0">
        <w:rPr>
          <w:rFonts w:cstheme="minorHAnsi"/>
          <w:sz w:val="24"/>
          <w:szCs w:val="24"/>
          <w:lang w:val="ro-RO"/>
        </w:rPr>
        <w:t xml:space="preserve"> mai mare</w:t>
      </w:r>
    </w:p>
    <w:p w14:paraId="09CD7D65" w14:textId="77777777" w:rsidR="002F24F3" w:rsidRDefault="002F24F3" w:rsidP="002F24F3">
      <w:pPr>
        <w:autoSpaceDE w:val="0"/>
        <w:autoSpaceDN w:val="0"/>
        <w:adjustRightInd w:val="0"/>
        <w:spacing w:after="160"/>
        <w:ind w:left="1080"/>
        <w:contextualSpacing/>
        <w:jc w:val="both"/>
        <w:rPr>
          <w:rFonts w:cstheme="minorHAnsi"/>
          <w:b/>
          <w:sz w:val="24"/>
          <w:szCs w:val="24"/>
          <w:lang w:val="ro-RO"/>
        </w:rPr>
      </w:pPr>
    </w:p>
    <w:p w14:paraId="2B503FB1" w14:textId="77777777" w:rsidR="005F141E" w:rsidRDefault="005F141E" w:rsidP="002F24F3">
      <w:pPr>
        <w:autoSpaceDE w:val="0"/>
        <w:autoSpaceDN w:val="0"/>
        <w:adjustRightInd w:val="0"/>
        <w:spacing w:after="160"/>
        <w:ind w:left="1080"/>
        <w:contextualSpacing/>
        <w:jc w:val="both"/>
        <w:rPr>
          <w:rFonts w:cstheme="minorHAnsi"/>
          <w:b/>
          <w:sz w:val="24"/>
          <w:szCs w:val="24"/>
          <w:lang w:val="ro-RO"/>
        </w:rPr>
      </w:pPr>
    </w:p>
    <w:p w14:paraId="40A84563" w14:textId="77777777" w:rsidR="005F141E" w:rsidRDefault="005F141E" w:rsidP="002F24F3">
      <w:pPr>
        <w:autoSpaceDE w:val="0"/>
        <w:autoSpaceDN w:val="0"/>
        <w:adjustRightInd w:val="0"/>
        <w:spacing w:after="160"/>
        <w:ind w:left="1080"/>
        <w:contextualSpacing/>
        <w:jc w:val="both"/>
        <w:rPr>
          <w:rFonts w:cstheme="minorHAnsi"/>
          <w:b/>
          <w:sz w:val="24"/>
          <w:szCs w:val="24"/>
          <w:lang w:val="ro-RO"/>
        </w:rPr>
      </w:pPr>
    </w:p>
    <w:p w14:paraId="127AC9E0" w14:textId="77777777" w:rsidR="005F141E" w:rsidRDefault="005F141E" w:rsidP="002F24F3">
      <w:pPr>
        <w:autoSpaceDE w:val="0"/>
        <w:autoSpaceDN w:val="0"/>
        <w:adjustRightInd w:val="0"/>
        <w:spacing w:after="160"/>
        <w:ind w:left="1080"/>
        <w:contextualSpacing/>
        <w:jc w:val="both"/>
        <w:rPr>
          <w:rFonts w:cstheme="minorHAnsi"/>
          <w:b/>
          <w:sz w:val="24"/>
          <w:szCs w:val="24"/>
          <w:lang w:val="ro-RO"/>
        </w:rPr>
      </w:pPr>
    </w:p>
    <w:p w14:paraId="0B9F40DD" w14:textId="77777777" w:rsidR="005F141E" w:rsidRPr="002F24F3" w:rsidRDefault="005F141E" w:rsidP="002F24F3">
      <w:pPr>
        <w:autoSpaceDE w:val="0"/>
        <w:autoSpaceDN w:val="0"/>
        <w:adjustRightInd w:val="0"/>
        <w:spacing w:after="160"/>
        <w:ind w:left="1080"/>
        <w:contextualSpacing/>
        <w:jc w:val="both"/>
        <w:rPr>
          <w:rFonts w:cstheme="minorHAnsi"/>
          <w:b/>
          <w:sz w:val="24"/>
          <w:szCs w:val="24"/>
          <w:lang w:val="ro-RO"/>
        </w:rPr>
      </w:pPr>
    </w:p>
    <w:p w14:paraId="77881162" w14:textId="77777777" w:rsidR="002F24F3" w:rsidRPr="002F24F3" w:rsidRDefault="002F24F3" w:rsidP="002F24F3">
      <w:pPr>
        <w:autoSpaceDE w:val="0"/>
        <w:autoSpaceDN w:val="0"/>
        <w:adjustRightInd w:val="0"/>
        <w:spacing w:after="160"/>
        <w:ind w:left="1080"/>
        <w:contextualSpacing/>
        <w:jc w:val="both"/>
        <w:rPr>
          <w:rFonts w:cstheme="minorHAnsi"/>
          <w:b/>
          <w:sz w:val="24"/>
          <w:szCs w:val="24"/>
          <w:lang w:val="ro-RO"/>
        </w:rPr>
      </w:pPr>
      <w:r w:rsidRPr="002F24F3">
        <w:rPr>
          <w:rFonts w:cstheme="minorHAnsi"/>
          <w:b/>
          <w:sz w:val="24"/>
          <w:szCs w:val="24"/>
          <w:lang w:val="ro-RO"/>
        </w:rPr>
        <w:lastRenderedPageBreak/>
        <w:t>B. DRUMURI FORESTIERE</w:t>
      </w:r>
    </w:p>
    <w:p w14:paraId="3A0FD829" w14:textId="77777777" w:rsidR="002F24F3" w:rsidRPr="002F24F3" w:rsidRDefault="002F24F3" w:rsidP="002F24F3">
      <w:pPr>
        <w:autoSpaceDE w:val="0"/>
        <w:autoSpaceDN w:val="0"/>
        <w:adjustRightInd w:val="0"/>
        <w:spacing w:after="160"/>
        <w:jc w:val="both"/>
        <w:rPr>
          <w:rFonts w:cs="Calibri"/>
          <w:b/>
          <w:sz w:val="24"/>
          <w:szCs w:val="24"/>
          <w:lang w:val="en-GB"/>
        </w:rPr>
      </w:pPr>
      <w:r w:rsidRPr="002F24F3">
        <w:rPr>
          <w:rFonts w:cs="Calibri"/>
          <w:b/>
          <w:sz w:val="24"/>
          <w:szCs w:val="24"/>
          <w:lang w:val="en-GB"/>
        </w:rPr>
        <w:t xml:space="preserve">Criteriile de selecție conform Fișei Măsurii 03/2C  </w:t>
      </w:r>
      <w:r w:rsidRPr="002F24F3">
        <w:rPr>
          <w:rFonts w:eastAsia="SimSun" w:cstheme="minorHAnsi"/>
          <w:b/>
          <w:kern w:val="3"/>
          <w:sz w:val="24"/>
          <w:szCs w:val="24"/>
          <w:lang w:val="ro-RO" w:eastAsia="zh-CN" w:bidi="hi-IN"/>
        </w:rPr>
        <w:t>– Drumuri agricole şi forestiere</w:t>
      </w:r>
      <w:r w:rsidRPr="002F24F3">
        <w:rPr>
          <w:rFonts w:cstheme="minorHAnsi"/>
          <w:b/>
          <w:sz w:val="24"/>
          <w:szCs w:val="24"/>
          <w:lang w:val="ro-RO"/>
        </w:rPr>
        <w:t>  din SDL GAL Mărginimea Sibiului pentru DRUMURI FORESTIERE sunt:</w:t>
      </w:r>
    </w:p>
    <w:p w14:paraId="0CE4649B" w14:textId="77777777" w:rsidR="002F24F3" w:rsidRPr="002F24F3" w:rsidRDefault="002F24F3" w:rsidP="006849DD">
      <w:pPr>
        <w:numPr>
          <w:ilvl w:val="0"/>
          <w:numId w:val="20"/>
        </w:numPr>
        <w:autoSpaceDE w:val="0"/>
        <w:autoSpaceDN w:val="0"/>
        <w:adjustRightInd w:val="0"/>
        <w:spacing w:after="160" w:line="259" w:lineRule="auto"/>
        <w:contextualSpacing/>
        <w:jc w:val="both"/>
        <w:rPr>
          <w:rFonts w:cstheme="minorHAnsi"/>
          <w:sz w:val="24"/>
          <w:szCs w:val="24"/>
          <w:lang w:val="fr-FR"/>
        </w:rPr>
      </w:pPr>
      <w:r w:rsidRPr="002F24F3">
        <w:rPr>
          <w:rFonts w:cstheme="minorHAnsi"/>
          <w:sz w:val="24"/>
          <w:szCs w:val="24"/>
          <w:lang w:val="fr-FR"/>
        </w:rPr>
        <w:t>Accesibilitatea zonelor forestiere pentru investiţii noi</w:t>
      </w:r>
    </w:p>
    <w:p w14:paraId="30F43B44" w14:textId="77777777" w:rsidR="002F24F3" w:rsidRPr="002F24F3" w:rsidRDefault="002F24F3" w:rsidP="006849DD">
      <w:pPr>
        <w:numPr>
          <w:ilvl w:val="0"/>
          <w:numId w:val="20"/>
        </w:numPr>
        <w:autoSpaceDE w:val="0"/>
        <w:autoSpaceDN w:val="0"/>
        <w:adjustRightInd w:val="0"/>
        <w:spacing w:after="160" w:line="259" w:lineRule="auto"/>
        <w:contextualSpacing/>
        <w:jc w:val="both"/>
        <w:rPr>
          <w:rFonts w:cstheme="minorHAnsi"/>
          <w:sz w:val="24"/>
          <w:szCs w:val="24"/>
          <w:lang w:val="fr-FR"/>
        </w:rPr>
      </w:pPr>
      <w:r w:rsidRPr="002F24F3">
        <w:rPr>
          <w:rFonts w:cstheme="minorHAnsi"/>
          <w:sz w:val="24"/>
          <w:szCs w:val="24"/>
          <w:lang w:val="fr-FR"/>
        </w:rPr>
        <w:t>Suprafaţa de fond forestier deservită</w:t>
      </w:r>
    </w:p>
    <w:p w14:paraId="249278F2" w14:textId="77777777" w:rsidR="002F24F3" w:rsidRPr="002F24F3" w:rsidRDefault="002F24F3" w:rsidP="006849DD">
      <w:pPr>
        <w:numPr>
          <w:ilvl w:val="0"/>
          <w:numId w:val="20"/>
        </w:numPr>
        <w:autoSpaceDE w:val="0"/>
        <w:autoSpaceDN w:val="0"/>
        <w:adjustRightInd w:val="0"/>
        <w:spacing w:after="160" w:line="259" w:lineRule="auto"/>
        <w:contextualSpacing/>
        <w:jc w:val="both"/>
        <w:rPr>
          <w:rFonts w:cstheme="minorHAnsi"/>
          <w:sz w:val="24"/>
          <w:szCs w:val="24"/>
          <w:lang w:val="fr-FR"/>
        </w:rPr>
      </w:pPr>
      <w:r w:rsidRPr="002F24F3">
        <w:rPr>
          <w:rFonts w:cstheme="minorHAnsi"/>
          <w:sz w:val="24"/>
          <w:szCs w:val="24"/>
          <w:lang w:val="fr-FR"/>
        </w:rPr>
        <w:t>Scop multiplu al obiectului investiției</w:t>
      </w:r>
    </w:p>
    <w:p w14:paraId="22369C34" w14:textId="77777777" w:rsidR="002F24F3" w:rsidRPr="002F24F3" w:rsidRDefault="002F24F3" w:rsidP="002F24F3">
      <w:pPr>
        <w:autoSpaceDE w:val="0"/>
        <w:autoSpaceDN w:val="0"/>
        <w:adjustRightInd w:val="0"/>
        <w:spacing w:after="160"/>
        <w:jc w:val="both"/>
        <w:rPr>
          <w:rFonts w:cstheme="minorHAnsi"/>
          <w:sz w:val="24"/>
          <w:szCs w:val="24"/>
          <w:lang w:val="fr-FR"/>
        </w:rPr>
      </w:pPr>
    </w:p>
    <w:tbl>
      <w:tblPr>
        <w:tblW w:w="548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2F24F3" w:rsidRPr="002F24F3" w14:paraId="34A9BB3A" w14:textId="77777777" w:rsidTr="002F24F3">
        <w:trPr>
          <w:jc w:val="center"/>
        </w:trPr>
        <w:tc>
          <w:tcPr>
            <w:tcW w:w="5000" w:type="pct"/>
            <w:shd w:val="clear" w:color="auto" w:fill="auto"/>
          </w:tcPr>
          <w:p w14:paraId="24134AE3" w14:textId="77777777" w:rsidR="002F24F3" w:rsidRPr="002F24F3" w:rsidRDefault="002F24F3" w:rsidP="002F24F3">
            <w:pPr>
              <w:tabs>
                <w:tab w:val="left" w:pos="0"/>
                <w:tab w:val="left" w:pos="709"/>
                <w:tab w:val="left" w:pos="990"/>
                <w:tab w:val="left" w:pos="1418"/>
                <w:tab w:val="left" w:pos="2127"/>
                <w:tab w:val="left" w:pos="4536"/>
                <w:tab w:val="left" w:pos="7938"/>
              </w:tabs>
              <w:spacing w:after="120"/>
              <w:jc w:val="center"/>
              <w:rPr>
                <w:rFonts w:cstheme="minorHAnsi"/>
                <w:b/>
                <w:sz w:val="24"/>
                <w:szCs w:val="24"/>
                <w:lang w:val="ro-RO"/>
              </w:rPr>
            </w:pPr>
            <w:r w:rsidRPr="002F24F3">
              <w:rPr>
                <w:rFonts w:cstheme="minorHAnsi"/>
                <w:b/>
                <w:sz w:val="24"/>
                <w:szCs w:val="24"/>
                <w:lang w:val="ro-RO"/>
              </w:rPr>
              <w:t>DESCRIERE CRITERII DE SELECȚIE</w:t>
            </w:r>
          </w:p>
          <w:p w14:paraId="132CB1B2" w14:textId="77777777" w:rsidR="002F24F3" w:rsidRPr="002F24F3" w:rsidRDefault="002F24F3" w:rsidP="002F24F3">
            <w:pPr>
              <w:tabs>
                <w:tab w:val="left" w:pos="0"/>
                <w:tab w:val="left" w:pos="709"/>
                <w:tab w:val="left" w:pos="990"/>
                <w:tab w:val="left" w:pos="1418"/>
                <w:tab w:val="left" w:pos="2127"/>
                <w:tab w:val="left" w:pos="4536"/>
                <w:tab w:val="left" w:pos="7938"/>
              </w:tabs>
              <w:spacing w:after="120"/>
              <w:jc w:val="center"/>
              <w:rPr>
                <w:rFonts w:cstheme="minorHAnsi"/>
                <w:color w:val="FF0000"/>
                <w:sz w:val="24"/>
                <w:szCs w:val="24"/>
                <w:lang w:val="ro-RO"/>
              </w:rPr>
            </w:pPr>
          </w:p>
        </w:tc>
      </w:tr>
      <w:tr w:rsidR="002F24F3" w:rsidRPr="002F24F3" w14:paraId="3D78A380" w14:textId="77777777" w:rsidTr="002F24F3">
        <w:trPr>
          <w:jc w:val="center"/>
        </w:trPr>
        <w:tc>
          <w:tcPr>
            <w:tcW w:w="5000" w:type="pct"/>
            <w:shd w:val="clear" w:color="auto" w:fill="auto"/>
          </w:tcPr>
          <w:p w14:paraId="6E80776F" w14:textId="77777777" w:rsidR="002F24F3" w:rsidRPr="002F24F3" w:rsidRDefault="002F24F3" w:rsidP="002F24F3">
            <w:pPr>
              <w:autoSpaceDE w:val="0"/>
              <w:autoSpaceDN w:val="0"/>
              <w:adjustRightInd w:val="0"/>
              <w:spacing w:after="160"/>
              <w:jc w:val="both"/>
              <w:rPr>
                <w:rFonts w:cstheme="minorHAnsi"/>
                <w:b/>
                <w:sz w:val="24"/>
                <w:szCs w:val="24"/>
                <w:lang w:val="fr-FR"/>
              </w:rPr>
            </w:pPr>
            <w:r w:rsidRPr="002F24F3">
              <w:rPr>
                <w:rFonts w:cstheme="minorHAnsi"/>
                <w:b/>
                <w:noProof/>
                <w:sz w:val="24"/>
                <w:szCs w:val="24"/>
                <w:lang w:val="ro-RO"/>
              </w:rPr>
              <w:t>CS1.</w:t>
            </w:r>
            <w:r w:rsidRPr="002F24F3">
              <w:rPr>
                <w:rFonts w:cstheme="minorHAnsi"/>
                <w:b/>
                <w:sz w:val="24"/>
                <w:szCs w:val="24"/>
                <w:lang w:val="fr-FR"/>
              </w:rPr>
              <w:t xml:space="preserve"> Accesibilitatea zonelor forestiere pentru investiţii noi</w:t>
            </w:r>
            <w:r w:rsidRPr="002F24F3">
              <w:rPr>
                <w:rFonts w:cstheme="minorHAnsi"/>
                <w:color w:val="FF0000"/>
                <w:sz w:val="24"/>
                <w:szCs w:val="24"/>
                <w:lang w:val="ro-RO"/>
              </w:rPr>
              <w:t xml:space="preserve">          </w:t>
            </w:r>
            <w:r w:rsidRPr="002F24F3">
              <w:rPr>
                <w:rFonts w:cstheme="minorHAnsi"/>
                <w:b/>
                <w:sz w:val="24"/>
                <w:szCs w:val="24"/>
                <w:lang w:val="fr-FR"/>
              </w:rPr>
              <w:t xml:space="preserve">                 </w:t>
            </w:r>
          </w:p>
          <w:p w14:paraId="5172D595" w14:textId="77777777" w:rsidR="002F24F3" w:rsidRPr="002F24F3" w:rsidRDefault="002F24F3" w:rsidP="002F24F3">
            <w:pPr>
              <w:autoSpaceDE w:val="0"/>
              <w:autoSpaceDN w:val="0"/>
              <w:adjustRightInd w:val="0"/>
              <w:spacing w:after="160"/>
              <w:jc w:val="both"/>
              <w:rPr>
                <w:rFonts w:cstheme="minorHAnsi"/>
                <w:b/>
                <w:sz w:val="24"/>
                <w:szCs w:val="24"/>
                <w:lang w:val="fr-FR"/>
              </w:rPr>
            </w:pPr>
            <w:r w:rsidRPr="002F24F3">
              <w:rPr>
                <w:rFonts w:cstheme="minorHAnsi"/>
                <w:b/>
                <w:sz w:val="24"/>
                <w:szCs w:val="24"/>
                <w:lang w:val="fr-FR"/>
              </w:rPr>
              <w:t xml:space="preserve">                                             </w:t>
            </w:r>
            <w:r w:rsidRPr="002F24F3">
              <w:rPr>
                <w:rFonts w:eastAsia="Times New Roman" w:cstheme="minorHAnsi"/>
                <w:b/>
                <w:bCs/>
                <w:sz w:val="24"/>
                <w:szCs w:val="24"/>
                <w:lang w:val="ro-RO" w:eastAsia="fr-FR"/>
              </w:rPr>
              <w:t xml:space="preserve">                                                                                           (30 de puncte dacă da, 0 daca nu)</w:t>
            </w:r>
            <w:r w:rsidRPr="002F24F3">
              <w:rPr>
                <w:rFonts w:cstheme="minorHAnsi"/>
                <w:b/>
                <w:sz w:val="24"/>
                <w:szCs w:val="24"/>
                <w:lang w:val="fr-FR"/>
              </w:rPr>
              <w:t xml:space="preserve">                  </w:t>
            </w:r>
          </w:p>
        </w:tc>
      </w:tr>
      <w:tr w:rsidR="002F24F3" w:rsidRPr="002F24F3" w14:paraId="256F3BA3" w14:textId="77777777" w:rsidTr="002F24F3">
        <w:trPr>
          <w:jc w:val="center"/>
        </w:trPr>
        <w:tc>
          <w:tcPr>
            <w:tcW w:w="5000" w:type="pct"/>
            <w:shd w:val="clear" w:color="auto" w:fill="auto"/>
          </w:tcPr>
          <w:p w14:paraId="58252E54" w14:textId="77777777" w:rsidR="002F24F3" w:rsidRPr="002F24F3" w:rsidRDefault="002F24F3" w:rsidP="002F24F3">
            <w:pPr>
              <w:spacing w:after="160" w:line="259" w:lineRule="auto"/>
              <w:ind w:right="-137"/>
              <w:rPr>
                <w:rFonts w:cstheme="minorHAnsi"/>
                <w:sz w:val="24"/>
                <w:szCs w:val="24"/>
                <w:lang w:val="fr-FR"/>
              </w:rPr>
            </w:pPr>
            <w:r w:rsidRPr="002F24F3">
              <w:rPr>
                <w:rFonts w:cstheme="minorHAnsi"/>
                <w:sz w:val="24"/>
                <w:szCs w:val="24"/>
                <w:lang w:val="fr-FR"/>
              </w:rPr>
              <w:t>Punctarea se va face conform amplasării proiectului în una din zonele de  câmpie, deal, munte aşa cum au fost clasificate în  HG 363/2010, cu modificarile și completările ulterioare.</w:t>
            </w:r>
          </w:p>
        </w:tc>
      </w:tr>
      <w:tr w:rsidR="002F24F3" w:rsidRPr="002F24F3" w14:paraId="046D5246" w14:textId="77777777" w:rsidTr="002F24F3">
        <w:trPr>
          <w:jc w:val="center"/>
        </w:trPr>
        <w:tc>
          <w:tcPr>
            <w:tcW w:w="5000" w:type="pct"/>
            <w:shd w:val="clear" w:color="auto" w:fill="auto"/>
          </w:tcPr>
          <w:p w14:paraId="374F9E01"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sz w:val="24"/>
                <w:szCs w:val="24"/>
                <w:u w:val="single"/>
                <w:lang w:val="ro-RO"/>
              </w:rPr>
            </w:pPr>
            <w:r w:rsidRPr="002F24F3">
              <w:rPr>
                <w:rFonts w:cstheme="minorHAnsi"/>
                <w:sz w:val="24"/>
                <w:szCs w:val="24"/>
                <w:u w:val="single"/>
                <w:lang w:val="ro-RO"/>
              </w:rPr>
              <w:t xml:space="preserve">Documente: </w:t>
            </w:r>
            <w:r w:rsidRPr="002F24F3">
              <w:rPr>
                <w:rFonts w:cstheme="minorHAnsi"/>
                <w:sz w:val="24"/>
                <w:szCs w:val="24"/>
                <w:lang w:val="ro-RO"/>
              </w:rPr>
              <w:t>S</w:t>
            </w:r>
            <w:r w:rsidRPr="002F24F3">
              <w:rPr>
                <w:rFonts w:cstheme="minorHAnsi"/>
                <w:sz w:val="24"/>
                <w:szCs w:val="24"/>
                <w:lang w:val="fr-FR"/>
              </w:rPr>
              <w:t>tudiul de fezabilitate/Documentația de avizare a lucrărilor de intervenții și în amenajamentul silvic (descrierea parcelară a unităților amenajistice limitrofe drumului forestier)</w:t>
            </w:r>
          </w:p>
        </w:tc>
      </w:tr>
      <w:tr w:rsidR="002F24F3" w:rsidRPr="002F24F3" w14:paraId="23B984C2" w14:textId="77777777" w:rsidTr="002F24F3">
        <w:trPr>
          <w:jc w:val="center"/>
        </w:trPr>
        <w:tc>
          <w:tcPr>
            <w:tcW w:w="5000" w:type="pct"/>
            <w:shd w:val="clear" w:color="auto" w:fill="auto"/>
          </w:tcPr>
          <w:p w14:paraId="70FA0CF6" w14:textId="77777777" w:rsidR="002F24F3" w:rsidRPr="002F24F3" w:rsidRDefault="002F24F3" w:rsidP="002F24F3">
            <w:pPr>
              <w:autoSpaceDE w:val="0"/>
              <w:autoSpaceDN w:val="0"/>
              <w:adjustRightInd w:val="0"/>
              <w:spacing w:after="160"/>
              <w:jc w:val="both"/>
              <w:rPr>
                <w:rFonts w:cstheme="minorHAnsi"/>
                <w:b/>
                <w:sz w:val="24"/>
                <w:szCs w:val="24"/>
                <w:lang w:val="fr-FR"/>
              </w:rPr>
            </w:pPr>
            <w:r w:rsidRPr="002F24F3">
              <w:rPr>
                <w:rFonts w:cstheme="minorHAnsi"/>
                <w:b/>
                <w:sz w:val="24"/>
                <w:szCs w:val="24"/>
                <w:lang w:val="ro-RO"/>
              </w:rPr>
              <w:t xml:space="preserve">CS2. </w:t>
            </w:r>
            <w:r w:rsidRPr="002F24F3">
              <w:rPr>
                <w:rFonts w:cstheme="minorHAnsi"/>
                <w:b/>
                <w:sz w:val="24"/>
                <w:szCs w:val="24"/>
                <w:lang w:val="fr-FR"/>
              </w:rPr>
              <w:t>Suprafaţa de fond forestier deservită</w:t>
            </w:r>
          </w:p>
          <w:p w14:paraId="43D028C9" w14:textId="4FB0E4D1" w:rsidR="002F24F3" w:rsidRPr="002F24F3" w:rsidRDefault="002F24F3" w:rsidP="00665A37">
            <w:pPr>
              <w:tabs>
                <w:tab w:val="left" w:pos="0"/>
                <w:tab w:val="left" w:pos="709"/>
                <w:tab w:val="left" w:pos="990"/>
                <w:tab w:val="left" w:pos="1418"/>
                <w:tab w:val="left" w:pos="2127"/>
                <w:tab w:val="left" w:pos="4536"/>
                <w:tab w:val="left" w:pos="7938"/>
              </w:tabs>
              <w:spacing w:after="120"/>
              <w:jc w:val="right"/>
              <w:rPr>
                <w:rFonts w:cstheme="minorHAnsi"/>
                <w:sz w:val="24"/>
                <w:szCs w:val="24"/>
                <w:lang w:val="ro-RO"/>
              </w:rPr>
            </w:pPr>
            <w:r w:rsidRPr="002F24F3">
              <w:rPr>
                <w:rFonts w:cstheme="minorHAnsi"/>
                <w:sz w:val="24"/>
                <w:szCs w:val="24"/>
                <w:lang w:val="ro-RO"/>
              </w:rPr>
              <w:t xml:space="preserve">                                                      </w:t>
            </w:r>
            <w:r w:rsidRPr="002F24F3">
              <w:rPr>
                <w:rFonts w:cstheme="minorHAnsi"/>
                <w:b/>
                <w:sz w:val="24"/>
                <w:szCs w:val="24"/>
                <w:lang w:val="fr-FR"/>
              </w:rPr>
              <w:t xml:space="preserve">                                             </w:t>
            </w:r>
            <w:r w:rsidRPr="002F24F3">
              <w:rPr>
                <w:rFonts w:eastAsia="Times New Roman" w:cstheme="minorHAnsi"/>
                <w:b/>
                <w:bCs/>
                <w:sz w:val="24"/>
                <w:szCs w:val="24"/>
                <w:lang w:val="ro-RO" w:eastAsia="fr-FR"/>
              </w:rPr>
              <w:t xml:space="preserve">      </w:t>
            </w:r>
            <w:r w:rsidR="00DE28C0">
              <w:rPr>
                <w:rFonts w:eastAsia="Times New Roman" w:cstheme="minorHAnsi"/>
                <w:b/>
                <w:bCs/>
                <w:sz w:val="24"/>
                <w:szCs w:val="24"/>
                <w:lang w:val="ro-RO" w:eastAsia="fr-FR"/>
              </w:rPr>
              <w:t xml:space="preserve">                           </w:t>
            </w:r>
            <w:r w:rsidRPr="002F24F3">
              <w:rPr>
                <w:rFonts w:eastAsia="Times New Roman" w:cstheme="minorHAnsi"/>
                <w:b/>
                <w:bCs/>
                <w:sz w:val="24"/>
                <w:szCs w:val="24"/>
                <w:lang w:val="ro-RO" w:eastAsia="fr-FR"/>
              </w:rPr>
              <w:t xml:space="preserve"> (</w:t>
            </w:r>
            <w:r w:rsidR="00665A37">
              <w:rPr>
                <w:rFonts w:eastAsia="Times New Roman" w:cstheme="minorHAnsi"/>
                <w:b/>
                <w:bCs/>
                <w:sz w:val="24"/>
                <w:szCs w:val="24"/>
                <w:lang w:val="ro-RO" w:eastAsia="fr-FR"/>
              </w:rPr>
              <w:t xml:space="preserve">maxim 40 de puncte </w:t>
            </w:r>
            <w:r w:rsidRPr="002F24F3">
              <w:rPr>
                <w:rFonts w:eastAsia="Times New Roman" w:cstheme="minorHAnsi"/>
                <w:b/>
                <w:bCs/>
                <w:sz w:val="24"/>
                <w:szCs w:val="24"/>
                <w:lang w:val="ro-RO" w:eastAsia="fr-FR"/>
              </w:rPr>
              <w:t>)</w:t>
            </w:r>
            <w:r w:rsidRPr="002F24F3">
              <w:rPr>
                <w:rFonts w:cstheme="minorHAnsi"/>
                <w:b/>
                <w:sz w:val="24"/>
                <w:szCs w:val="24"/>
                <w:lang w:val="fr-FR"/>
              </w:rPr>
              <w:t xml:space="preserve">                  </w:t>
            </w:r>
          </w:p>
        </w:tc>
      </w:tr>
      <w:tr w:rsidR="002F24F3" w:rsidRPr="002F24F3" w14:paraId="2A55F00E" w14:textId="77777777" w:rsidTr="002F24F3">
        <w:trPr>
          <w:jc w:val="center"/>
        </w:trPr>
        <w:tc>
          <w:tcPr>
            <w:tcW w:w="5000" w:type="pct"/>
            <w:shd w:val="clear" w:color="auto" w:fill="auto"/>
          </w:tcPr>
          <w:p w14:paraId="1F26C2DF" w14:textId="77777777" w:rsidR="002F24F3" w:rsidRPr="002F24F3" w:rsidRDefault="002F24F3" w:rsidP="002F24F3">
            <w:pPr>
              <w:spacing w:after="0" w:line="277" w:lineRule="auto"/>
              <w:rPr>
                <w:rFonts w:cstheme="minorHAnsi"/>
                <w:sz w:val="24"/>
                <w:szCs w:val="24"/>
                <w:lang w:val="fr-FR"/>
              </w:rPr>
            </w:pPr>
            <w:r w:rsidRPr="002F24F3">
              <w:rPr>
                <w:rFonts w:cstheme="minorHAnsi"/>
                <w:sz w:val="24"/>
                <w:szCs w:val="24"/>
                <w:lang w:val="fr-FR"/>
              </w:rPr>
              <w:t xml:space="preserve">În cazul drumurilor forestiere, prioritate vor avea drumurile care deservesc suprafaţa de pădure cea mai mare. </w:t>
            </w:r>
          </w:p>
          <w:p w14:paraId="2D0EA7ED" w14:textId="77777777" w:rsidR="002F24F3" w:rsidRPr="002F24F3" w:rsidRDefault="002F24F3" w:rsidP="002F24F3">
            <w:pPr>
              <w:spacing w:after="20" w:line="259" w:lineRule="auto"/>
              <w:rPr>
                <w:rFonts w:cstheme="minorHAnsi"/>
                <w:sz w:val="24"/>
                <w:szCs w:val="24"/>
                <w:lang w:val="fr-FR"/>
              </w:rPr>
            </w:pPr>
            <w:r w:rsidRPr="002F24F3">
              <w:rPr>
                <w:rFonts w:cstheme="minorHAnsi"/>
                <w:sz w:val="24"/>
                <w:szCs w:val="24"/>
                <w:lang w:val="fr-FR"/>
              </w:rPr>
              <w:t xml:space="preserve">Pentru suprafeţele de fond forestier deservite, punctajul se acordă astfel: </w:t>
            </w:r>
          </w:p>
          <w:p w14:paraId="264CEA71" w14:textId="77777777" w:rsidR="002F24F3" w:rsidRPr="002F24F3" w:rsidRDefault="002F24F3" w:rsidP="002F24F3">
            <w:pPr>
              <w:spacing w:after="0" w:line="277" w:lineRule="auto"/>
              <w:ind w:right="6370"/>
              <w:rPr>
                <w:rFonts w:cstheme="minorHAnsi"/>
                <w:sz w:val="24"/>
                <w:szCs w:val="24"/>
                <w:lang w:val="en-GB"/>
              </w:rPr>
            </w:pPr>
            <w:r w:rsidRPr="002F24F3">
              <w:rPr>
                <w:rFonts w:cstheme="minorHAnsi"/>
                <w:sz w:val="24"/>
                <w:szCs w:val="24"/>
                <w:lang w:val="en-GB"/>
              </w:rPr>
              <w:t xml:space="preserve">Supraf &gt; 10 ha  -- 40p; </w:t>
            </w:r>
          </w:p>
          <w:p w14:paraId="6FCAC57E" w14:textId="77777777" w:rsidR="002F24F3" w:rsidRPr="002F24F3" w:rsidRDefault="002F24F3" w:rsidP="002F24F3">
            <w:pPr>
              <w:spacing w:after="0" w:line="277" w:lineRule="auto"/>
              <w:ind w:right="6370"/>
              <w:rPr>
                <w:rFonts w:cstheme="minorHAnsi"/>
                <w:sz w:val="24"/>
                <w:szCs w:val="24"/>
                <w:lang w:val="en-GB"/>
              </w:rPr>
            </w:pPr>
            <w:r w:rsidRPr="002F24F3">
              <w:rPr>
                <w:rFonts w:cstheme="minorHAnsi"/>
                <w:sz w:val="24"/>
                <w:szCs w:val="24"/>
                <w:lang w:val="en-GB"/>
              </w:rPr>
              <w:t xml:space="preserve">Supraf &lt; 5 ha   – 0 p; </w:t>
            </w:r>
          </w:p>
          <w:p w14:paraId="510767D0" w14:textId="77777777" w:rsidR="002F24F3" w:rsidRPr="002F24F3" w:rsidRDefault="002F24F3" w:rsidP="002F24F3">
            <w:pPr>
              <w:spacing w:after="0" w:line="277" w:lineRule="auto"/>
              <w:ind w:right="1110"/>
              <w:rPr>
                <w:rFonts w:cstheme="minorHAnsi"/>
                <w:sz w:val="24"/>
                <w:szCs w:val="24"/>
                <w:lang w:val="fr-FR"/>
              </w:rPr>
            </w:pPr>
            <w:r w:rsidRPr="002F24F3">
              <w:rPr>
                <w:rFonts w:cstheme="minorHAnsi"/>
                <w:sz w:val="24"/>
                <w:szCs w:val="24"/>
                <w:lang w:val="fr-FR"/>
              </w:rPr>
              <w:t xml:space="preserve">Supraf cuprinsă între 5 – 10 ha:  Punctaj = [Supraf deservită/10] x 40 Punctajul se va calcula cu două zecimale.  </w:t>
            </w:r>
          </w:p>
          <w:p w14:paraId="242665EA" w14:textId="77777777" w:rsidR="002F24F3" w:rsidRPr="002F24F3" w:rsidRDefault="002F24F3" w:rsidP="002F24F3">
            <w:pPr>
              <w:spacing w:after="0" w:line="275" w:lineRule="auto"/>
              <w:rPr>
                <w:rFonts w:cstheme="minorHAnsi"/>
                <w:sz w:val="24"/>
                <w:szCs w:val="24"/>
                <w:lang w:val="fr-FR"/>
              </w:rPr>
            </w:pPr>
            <w:r w:rsidRPr="002F24F3">
              <w:rPr>
                <w:rFonts w:cstheme="minorHAnsi"/>
                <w:b/>
                <w:sz w:val="24"/>
                <w:szCs w:val="24"/>
                <w:lang w:val="fr-FR"/>
              </w:rPr>
              <w:t xml:space="preserve">Pentru drumurile forestiere care se modernizează, în suprafața deservită se includ şi suprafețele accesibilizate prin ramificațiile acestora (drumuri secundare).   </w:t>
            </w:r>
          </w:p>
          <w:p w14:paraId="70208331" w14:textId="77777777" w:rsidR="002F24F3" w:rsidRPr="002F24F3" w:rsidRDefault="002F24F3" w:rsidP="002F24F3">
            <w:pPr>
              <w:spacing w:after="0"/>
              <w:ind w:right="60"/>
              <w:rPr>
                <w:rFonts w:cstheme="minorHAnsi"/>
                <w:sz w:val="24"/>
                <w:szCs w:val="24"/>
                <w:lang w:val="fr-FR"/>
              </w:rPr>
            </w:pPr>
            <w:r w:rsidRPr="002F24F3">
              <w:rPr>
                <w:rFonts w:cstheme="minorHAnsi"/>
                <w:b/>
                <w:sz w:val="24"/>
                <w:szCs w:val="24"/>
                <w:lang w:val="fr-FR"/>
              </w:rPr>
              <w:t xml:space="preserve">În situația în care prin proiect se prevede atât modernizarea unor drumuri forestiere existente, cât și construirea de drumuri noi, atunci punctajul pentru criteriul P1, se va compensa proporțional cu ponderea lungimii investiției noi din lungimea totală. </w:t>
            </w:r>
          </w:p>
        </w:tc>
      </w:tr>
      <w:tr w:rsidR="002F24F3" w:rsidRPr="002F24F3" w14:paraId="635C9BFF" w14:textId="77777777" w:rsidTr="002F24F3">
        <w:trPr>
          <w:jc w:val="center"/>
        </w:trPr>
        <w:tc>
          <w:tcPr>
            <w:tcW w:w="5000" w:type="pct"/>
            <w:shd w:val="clear" w:color="auto" w:fill="auto"/>
          </w:tcPr>
          <w:p w14:paraId="3DE7094D"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sz w:val="24"/>
                <w:szCs w:val="24"/>
                <w:u w:val="single"/>
                <w:lang w:val="ro-RO"/>
              </w:rPr>
            </w:pPr>
            <w:r w:rsidRPr="002F24F3">
              <w:rPr>
                <w:rFonts w:cstheme="minorHAnsi"/>
                <w:sz w:val="24"/>
                <w:szCs w:val="24"/>
                <w:u w:val="single"/>
                <w:lang w:val="ro-RO"/>
              </w:rPr>
              <w:t xml:space="preserve">Documente: </w:t>
            </w:r>
            <w:r w:rsidRPr="002F24F3">
              <w:rPr>
                <w:rFonts w:cstheme="minorHAnsi"/>
                <w:sz w:val="24"/>
                <w:szCs w:val="24"/>
                <w:lang w:val="fr-FR"/>
              </w:rPr>
              <w:t>Studiului de Fezabilitate / Documentația de Avizare pentru Lucrări de Intervenții, Extrase din amenajamentul silvic (Planul instalaţiilor de transport - părţi scrise şi desenate)</w:t>
            </w:r>
          </w:p>
        </w:tc>
      </w:tr>
      <w:tr w:rsidR="002F24F3" w:rsidRPr="002F24F3" w14:paraId="5A557523" w14:textId="77777777" w:rsidTr="002F24F3">
        <w:trPr>
          <w:jc w:val="center"/>
        </w:trPr>
        <w:tc>
          <w:tcPr>
            <w:tcW w:w="5000" w:type="pct"/>
            <w:shd w:val="clear" w:color="auto" w:fill="auto"/>
          </w:tcPr>
          <w:p w14:paraId="72D97B59" w14:textId="77777777" w:rsidR="002F24F3" w:rsidRPr="002F24F3" w:rsidRDefault="002F24F3" w:rsidP="002F24F3">
            <w:pPr>
              <w:autoSpaceDE w:val="0"/>
              <w:autoSpaceDN w:val="0"/>
              <w:adjustRightInd w:val="0"/>
              <w:spacing w:after="160"/>
              <w:jc w:val="both"/>
              <w:rPr>
                <w:rFonts w:cstheme="minorHAnsi"/>
                <w:b/>
                <w:sz w:val="24"/>
                <w:szCs w:val="24"/>
                <w:lang w:val="fr-FR"/>
              </w:rPr>
            </w:pPr>
            <w:r w:rsidRPr="002F24F3">
              <w:rPr>
                <w:rFonts w:cstheme="minorHAnsi"/>
                <w:b/>
                <w:sz w:val="24"/>
                <w:szCs w:val="24"/>
                <w:lang w:val="ro-RO"/>
              </w:rPr>
              <w:t xml:space="preserve">CS3: </w:t>
            </w:r>
            <w:r w:rsidRPr="002F24F3">
              <w:rPr>
                <w:rFonts w:cstheme="minorHAnsi"/>
                <w:b/>
                <w:sz w:val="24"/>
                <w:szCs w:val="24"/>
                <w:lang w:val="fr-FR"/>
              </w:rPr>
              <w:t>Scop multiplu al obiectului investiției</w:t>
            </w:r>
          </w:p>
          <w:p w14:paraId="1C5DECE3" w14:textId="77777777" w:rsidR="002F24F3" w:rsidRPr="002F24F3" w:rsidRDefault="002F24F3" w:rsidP="002F24F3">
            <w:pPr>
              <w:tabs>
                <w:tab w:val="left" w:pos="0"/>
                <w:tab w:val="left" w:pos="709"/>
                <w:tab w:val="left" w:pos="990"/>
                <w:tab w:val="left" w:pos="1418"/>
                <w:tab w:val="left" w:pos="2127"/>
                <w:tab w:val="left" w:pos="4536"/>
              </w:tabs>
              <w:spacing w:after="120"/>
              <w:jc w:val="right"/>
              <w:rPr>
                <w:rFonts w:cstheme="minorHAnsi"/>
                <w:b/>
                <w:sz w:val="24"/>
                <w:szCs w:val="24"/>
                <w:lang w:val="ro-RO"/>
              </w:rPr>
            </w:pPr>
            <w:r w:rsidRPr="002F24F3">
              <w:rPr>
                <w:rFonts w:cstheme="minorHAnsi"/>
                <w:color w:val="FF0000"/>
                <w:sz w:val="24"/>
                <w:szCs w:val="24"/>
                <w:lang w:val="ro-RO"/>
              </w:rPr>
              <w:lastRenderedPageBreak/>
              <w:t xml:space="preserve">                                                      </w:t>
            </w:r>
            <w:r w:rsidRPr="002F24F3">
              <w:rPr>
                <w:rFonts w:cstheme="minorHAnsi"/>
                <w:b/>
                <w:sz w:val="24"/>
                <w:szCs w:val="24"/>
                <w:lang w:val="fr-FR"/>
              </w:rPr>
              <w:t xml:space="preserve">                                             </w:t>
            </w:r>
            <w:r w:rsidRPr="002F24F3">
              <w:rPr>
                <w:rFonts w:eastAsia="Times New Roman" w:cstheme="minorHAnsi"/>
                <w:b/>
                <w:bCs/>
                <w:sz w:val="24"/>
                <w:szCs w:val="24"/>
                <w:lang w:val="ro-RO" w:eastAsia="fr-FR"/>
              </w:rPr>
              <w:t xml:space="preserve">                                       (30 de puncte dacă da, 0 daca nu)</w:t>
            </w:r>
            <w:r w:rsidRPr="002F24F3">
              <w:rPr>
                <w:rFonts w:cstheme="minorHAnsi"/>
                <w:b/>
                <w:sz w:val="24"/>
                <w:szCs w:val="24"/>
                <w:lang w:val="fr-FR"/>
              </w:rPr>
              <w:t xml:space="preserve">                  </w:t>
            </w:r>
          </w:p>
        </w:tc>
      </w:tr>
      <w:tr w:rsidR="002F24F3" w:rsidRPr="002F24F3" w14:paraId="73BB2058" w14:textId="77777777" w:rsidTr="002F24F3">
        <w:trPr>
          <w:jc w:val="center"/>
        </w:trPr>
        <w:tc>
          <w:tcPr>
            <w:tcW w:w="5000" w:type="pct"/>
            <w:shd w:val="clear" w:color="auto" w:fill="auto"/>
          </w:tcPr>
          <w:p w14:paraId="1B7BB428"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sz w:val="24"/>
                <w:szCs w:val="24"/>
                <w:lang w:val="fr-FR"/>
              </w:rPr>
            </w:pPr>
            <w:r w:rsidRPr="002F24F3">
              <w:rPr>
                <w:rFonts w:cstheme="minorHAnsi"/>
                <w:sz w:val="24"/>
                <w:szCs w:val="24"/>
                <w:lang w:val="fr-FR"/>
              </w:rPr>
              <w:lastRenderedPageBreak/>
              <w:t>Punctajul se acordă pentru minimum 1 agent economic</w:t>
            </w:r>
          </w:p>
        </w:tc>
      </w:tr>
      <w:tr w:rsidR="002F24F3" w:rsidRPr="002F24F3" w14:paraId="3A6B635B" w14:textId="77777777" w:rsidTr="002F24F3">
        <w:trPr>
          <w:jc w:val="center"/>
        </w:trPr>
        <w:tc>
          <w:tcPr>
            <w:tcW w:w="5000" w:type="pct"/>
            <w:shd w:val="clear" w:color="auto" w:fill="auto"/>
          </w:tcPr>
          <w:p w14:paraId="6CD4CA8D" w14:textId="77777777" w:rsidR="002F24F3" w:rsidRPr="002F24F3" w:rsidRDefault="002F24F3" w:rsidP="002F24F3">
            <w:pPr>
              <w:tabs>
                <w:tab w:val="left" w:pos="0"/>
                <w:tab w:val="left" w:pos="709"/>
                <w:tab w:val="left" w:pos="990"/>
                <w:tab w:val="left" w:pos="1418"/>
                <w:tab w:val="left" w:pos="2127"/>
                <w:tab w:val="left" w:pos="4536"/>
              </w:tabs>
              <w:spacing w:after="120"/>
              <w:jc w:val="both"/>
              <w:rPr>
                <w:rFonts w:cstheme="minorHAnsi"/>
                <w:sz w:val="24"/>
                <w:szCs w:val="24"/>
                <w:u w:val="single"/>
                <w:lang w:val="ro-RO"/>
              </w:rPr>
            </w:pPr>
            <w:r w:rsidRPr="002F24F3">
              <w:rPr>
                <w:rFonts w:cstheme="minorHAnsi"/>
                <w:sz w:val="24"/>
                <w:szCs w:val="24"/>
                <w:u w:val="single"/>
                <w:lang w:val="ro-RO"/>
              </w:rPr>
              <w:t xml:space="preserve">Documente: </w:t>
            </w:r>
            <w:r w:rsidRPr="002F24F3">
              <w:rPr>
                <w:rFonts w:cstheme="minorHAnsi"/>
                <w:sz w:val="24"/>
                <w:szCs w:val="24"/>
                <w:lang w:val="fr-FR"/>
              </w:rPr>
              <w:t>Studiului de Fezabilitate / Documentația de Avizare pentru Lucrări de Intervenții, Extrase din amenajamentul silvic (Planul instalaţiilor de transport - părţi scrise şi desenate)</w:t>
            </w:r>
          </w:p>
        </w:tc>
      </w:tr>
      <w:tr w:rsidR="002F24F3" w:rsidRPr="002F24F3" w14:paraId="65E30D1F" w14:textId="77777777" w:rsidTr="002F24F3">
        <w:trPr>
          <w:jc w:val="center"/>
        </w:trPr>
        <w:tc>
          <w:tcPr>
            <w:tcW w:w="5000" w:type="pct"/>
            <w:shd w:val="clear" w:color="auto" w:fill="auto"/>
          </w:tcPr>
          <w:p w14:paraId="44CF75B2" w14:textId="77777777" w:rsidR="002F24F3" w:rsidRPr="002F24F3" w:rsidRDefault="002F24F3" w:rsidP="002F24F3">
            <w:pPr>
              <w:tabs>
                <w:tab w:val="left" w:pos="0"/>
                <w:tab w:val="left" w:pos="709"/>
                <w:tab w:val="left" w:pos="990"/>
                <w:tab w:val="left" w:pos="1418"/>
                <w:tab w:val="left" w:pos="2127"/>
                <w:tab w:val="left" w:pos="4536"/>
              </w:tabs>
              <w:spacing w:after="120"/>
              <w:jc w:val="center"/>
              <w:rPr>
                <w:rFonts w:cstheme="minorHAnsi"/>
                <w:b/>
                <w:sz w:val="24"/>
                <w:szCs w:val="24"/>
                <w:lang w:val="ro-RO"/>
              </w:rPr>
            </w:pPr>
            <w:r w:rsidRPr="002F24F3">
              <w:rPr>
                <w:rFonts w:cstheme="minorHAnsi"/>
                <w:b/>
                <w:sz w:val="24"/>
                <w:szCs w:val="24"/>
                <w:lang w:val="ro-RO"/>
              </w:rPr>
              <w:t>Total punctaj:                                                                                                     100 puncte</w:t>
            </w:r>
          </w:p>
        </w:tc>
      </w:tr>
    </w:tbl>
    <w:p w14:paraId="527B47D6" w14:textId="77777777" w:rsidR="002F24F3" w:rsidRPr="002F24F3" w:rsidRDefault="002F24F3" w:rsidP="002F24F3">
      <w:pPr>
        <w:tabs>
          <w:tab w:val="left" w:pos="0"/>
          <w:tab w:val="left" w:pos="990"/>
        </w:tabs>
        <w:autoSpaceDE w:val="0"/>
        <w:autoSpaceDN w:val="0"/>
        <w:adjustRightInd w:val="0"/>
        <w:spacing w:after="120"/>
        <w:rPr>
          <w:rFonts w:cs="Calibri"/>
          <w:b/>
          <w:sz w:val="24"/>
          <w:szCs w:val="24"/>
          <w:lang w:val="ro-RO"/>
        </w:rPr>
      </w:pPr>
    </w:p>
    <w:p w14:paraId="5E7FB3F5" w14:textId="77777777" w:rsidR="002F24F3" w:rsidRPr="002F24F3" w:rsidRDefault="002F24F3" w:rsidP="002F24F3">
      <w:pPr>
        <w:tabs>
          <w:tab w:val="left" w:pos="0"/>
          <w:tab w:val="left" w:pos="990"/>
        </w:tabs>
        <w:autoSpaceDE w:val="0"/>
        <w:autoSpaceDN w:val="0"/>
        <w:adjustRightInd w:val="0"/>
        <w:spacing w:after="120"/>
        <w:rPr>
          <w:rFonts w:cs="Wingdings"/>
          <w:b/>
          <w:bCs/>
          <w:color w:val="000000"/>
          <w:sz w:val="24"/>
          <w:szCs w:val="24"/>
          <w:lang w:val="ro-RO"/>
        </w:rPr>
      </w:pPr>
      <w:r w:rsidRPr="002F24F3">
        <w:rPr>
          <w:rFonts w:cs="Calibri"/>
          <w:b/>
          <w:sz w:val="24"/>
          <w:szCs w:val="24"/>
          <w:lang w:val="ro-RO"/>
        </w:rPr>
        <w:t>Pentru Măsură</w:t>
      </w:r>
      <w:r w:rsidR="00E51D65">
        <w:rPr>
          <w:rFonts w:cs="Calibri"/>
          <w:b/>
          <w:sz w:val="24"/>
          <w:szCs w:val="24"/>
          <w:lang w:val="ro-RO"/>
        </w:rPr>
        <w:t xml:space="preserve"> 03/2C , </w:t>
      </w:r>
      <w:r w:rsidR="00E51D65" w:rsidRPr="006800D1">
        <w:rPr>
          <w:rFonts w:cs="Calibri"/>
          <w:b/>
          <w:sz w:val="24"/>
          <w:szCs w:val="24"/>
          <w:lang w:val="ro-RO"/>
        </w:rPr>
        <w:t xml:space="preserve">pragul </w:t>
      </w:r>
      <w:r w:rsidR="006800D1" w:rsidRPr="006800D1">
        <w:rPr>
          <w:rFonts w:cs="Calibri"/>
          <w:b/>
          <w:sz w:val="24"/>
          <w:szCs w:val="24"/>
          <w:lang w:val="ro-RO"/>
        </w:rPr>
        <w:t>minim este de 30</w:t>
      </w:r>
      <w:r w:rsidRPr="006800D1">
        <w:rPr>
          <w:rFonts w:cs="Calibri"/>
          <w:b/>
          <w:sz w:val="24"/>
          <w:szCs w:val="24"/>
          <w:lang w:val="ro-RO"/>
        </w:rPr>
        <w:t xml:space="preserve"> de puncte și reprezintă </w:t>
      </w:r>
      <w:r w:rsidRPr="002F24F3">
        <w:rPr>
          <w:rFonts w:cs="Calibri"/>
          <w:b/>
          <w:sz w:val="24"/>
          <w:szCs w:val="24"/>
          <w:lang w:val="ro-RO"/>
        </w:rPr>
        <w:t>pragul sub care nici un proiect nu poate intra la finanţare.</w:t>
      </w:r>
    </w:p>
    <w:p w14:paraId="6427A853" w14:textId="77777777" w:rsidR="002F24F3" w:rsidRPr="002F24F3" w:rsidRDefault="002F24F3" w:rsidP="002F24F3">
      <w:pPr>
        <w:tabs>
          <w:tab w:val="left" w:pos="0"/>
          <w:tab w:val="left" w:pos="990"/>
        </w:tabs>
        <w:autoSpaceDE w:val="0"/>
        <w:autoSpaceDN w:val="0"/>
        <w:adjustRightInd w:val="0"/>
        <w:spacing w:after="120"/>
        <w:rPr>
          <w:rFonts w:cstheme="minorHAnsi"/>
          <w:color w:val="000000"/>
          <w:sz w:val="24"/>
          <w:szCs w:val="24"/>
          <w:lang w:val="ro-RO"/>
        </w:rPr>
      </w:pPr>
      <w:r w:rsidRPr="002F24F3">
        <w:rPr>
          <w:rFonts w:cstheme="minorHAnsi"/>
          <w:b/>
          <w:bCs/>
          <w:color w:val="000000"/>
          <w:sz w:val="24"/>
          <w:szCs w:val="24"/>
          <w:lang w:val="ro-RO"/>
        </w:rPr>
        <w:t xml:space="preserve">CRITERII PENTRU DEPARTAJAREA PROIECTELOR CU PUNCTAJ EGAL: </w:t>
      </w:r>
    </w:p>
    <w:p w14:paraId="7AB03D69" w14:textId="3A59C44F" w:rsidR="002F24F3" w:rsidRPr="00854F03" w:rsidRDefault="002F24F3" w:rsidP="00854F03">
      <w:pPr>
        <w:tabs>
          <w:tab w:val="left" w:pos="0"/>
          <w:tab w:val="left" w:pos="990"/>
        </w:tabs>
        <w:overflowPunct w:val="0"/>
        <w:autoSpaceDE w:val="0"/>
        <w:autoSpaceDN w:val="0"/>
        <w:adjustRightInd w:val="0"/>
        <w:spacing w:after="120"/>
        <w:textAlignment w:val="baseline"/>
        <w:rPr>
          <w:rFonts w:cstheme="minorHAnsi"/>
          <w:sz w:val="24"/>
          <w:szCs w:val="24"/>
          <w:lang w:val="ro-RO"/>
        </w:rPr>
      </w:pPr>
      <w:r w:rsidRPr="002F24F3">
        <w:rPr>
          <w:rFonts w:cstheme="minorHAnsi"/>
          <w:sz w:val="24"/>
          <w:szCs w:val="24"/>
          <w:lang w:val="ro-RO"/>
        </w:rPr>
        <w:t>În cazul în care vor exista mai multe proiecte cu același punctaj, vor fi aplicate următoarele criterii pentru departajare :</w:t>
      </w:r>
    </w:p>
    <w:p w14:paraId="5630DF6D" w14:textId="02B1E08B" w:rsidR="002F24F3" w:rsidRPr="00665A37" w:rsidRDefault="00665A37" w:rsidP="00665A37">
      <w:pPr>
        <w:pStyle w:val="Listparagraf"/>
        <w:autoSpaceDE w:val="0"/>
        <w:autoSpaceDN w:val="0"/>
        <w:adjustRightInd w:val="0"/>
        <w:spacing w:after="160" w:line="259" w:lineRule="auto"/>
        <w:ind w:left="360"/>
        <w:jc w:val="both"/>
        <w:rPr>
          <w:rFonts w:cstheme="minorHAnsi"/>
          <w:sz w:val="24"/>
          <w:szCs w:val="24"/>
          <w:lang w:val="fr-FR"/>
        </w:rPr>
      </w:pPr>
      <w:r>
        <w:rPr>
          <w:rFonts w:cstheme="minorHAnsi"/>
          <w:sz w:val="24"/>
          <w:szCs w:val="24"/>
          <w:lang w:val="fr-FR"/>
        </w:rPr>
        <w:t>1.</w:t>
      </w:r>
      <w:r w:rsidR="002F24F3" w:rsidRPr="00665A37">
        <w:rPr>
          <w:rFonts w:cstheme="minorHAnsi"/>
          <w:sz w:val="24"/>
          <w:szCs w:val="24"/>
          <w:lang w:val="fr-FR"/>
        </w:rPr>
        <w:t>Suprafaţa de fond forestier deservită</w:t>
      </w:r>
      <w:r w:rsidR="00DE28C0" w:rsidRPr="00665A37">
        <w:rPr>
          <w:rFonts w:cstheme="minorHAnsi"/>
          <w:sz w:val="24"/>
          <w:szCs w:val="24"/>
          <w:lang w:val="fr-FR"/>
        </w:rPr>
        <w:t xml:space="preserve"> mai mare</w:t>
      </w:r>
    </w:p>
    <w:p w14:paraId="2BF84339" w14:textId="77777777" w:rsidR="002F24F3" w:rsidRPr="006800D1" w:rsidRDefault="002F24F3" w:rsidP="006800D1">
      <w:pPr>
        <w:autoSpaceDE w:val="0"/>
        <w:autoSpaceDN w:val="0"/>
        <w:adjustRightInd w:val="0"/>
        <w:spacing w:after="160" w:line="259" w:lineRule="auto"/>
        <w:ind w:left="360"/>
        <w:contextualSpacing/>
        <w:jc w:val="both"/>
        <w:rPr>
          <w:rFonts w:cstheme="minorHAnsi"/>
          <w:color w:val="FF0000"/>
          <w:sz w:val="24"/>
          <w:szCs w:val="24"/>
          <w:lang w:val="fr-FR"/>
        </w:rPr>
      </w:pPr>
    </w:p>
    <w:p w14:paraId="6E37A763" w14:textId="77777777" w:rsidR="002F24F3" w:rsidRPr="002F24F3" w:rsidRDefault="002F24F3" w:rsidP="002F24F3">
      <w:pPr>
        <w:spacing w:after="138" w:line="268" w:lineRule="auto"/>
        <w:rPr>
          <w:rFonts w:cstheme="minorHAnsi"/>
          <w:sz w:val="24"/>
          <w:szCs w:val="24"/>
          <w:lang w:val="en-GB"/>
        </w:rPr>
      </w:pPr>
      <w:r w:rsidRPr="002F24F3">
        <w:rPr>
          <w:rFonts w:cstheme="minorHAnsi"/>
          <w:sz w:val="24"/>
          <w:szCs w:val="24"/>
          <w:lang w:val="en-GB"/>
        </w:rPr>
        <w:t xml:space="preserve">Toate proiectele eligibile vor fi punctate în acord cu criteriile de selecție menționate anterior. </w:t>
      </w:r>
    </w:p>
    <w:p w14:paraId="681D7E51" w14:textId="77777777" w:rsidR="002F24F3" w:rsidRDefault="002F24F3" w:rsidP="002F24F3">
      <w:pPr>
        <w:tabs>
          <w:tab w:val="left" w:pos="284"/>
        </w:tabs>
        <w:autoSpaceDE w:val="0"/>
        <w:autoSpaceDN w:val="0"/>
        <w:adjustRightInd w:val="0"/>
        <w:spacing w:after="0" w:line="240" w:lineRule="auto"/>
        <w:contextualSpacing/>
        <w:rPr>
          <w:rFonts w:ascii="Calibri" w:hAnsi="Calibri" w:cs="Calibri"/>
          <w:b/>
          <w:color w:val="2E74B5" w:themeColor="accent1" w:themeShade="BF"/>
          <w:sz w:val="24"/>
          <w:szCs w:val="24"/>
        </w:rPr>
      </w:pPr>
    </w:p>
    <w:p w14:paraId="4E83E548" w14:textId="77777777" w:rsidR="00885D62" w:rsidRPr="00885D62" w:rsidRDefault="00885D62" w:rsidP="006849DD">
      <w:pPr>
        <w:pStyle w:val="Listparagraf"/>
        <w:numPr>
          <w:ilvl w:val="0"/>
          <w:numId w:val="11"/>
        </w:numPr>
        <w:tabs>
          <w:tab w:val="left" w:pos="284"/>
        </w:tabs>
        <w:autoSpaceDE w:val="0"/>
        <w:autoSpaceDN w:val="0"/>
        <w:adjustRightInd w:val="0"/>
        <w:spacing w:after="0" w:line="240" w:lineRule="auto"/>
        <w:rPr>
          <w:rFonts w:ascii="Calibri" w:hAnsi="Calibri" w:cs="Calibri"/>
          <w:b/>
          <w:color w:val="2E74B5" w:themeColor="accent1" w:themeShade="BF"/>
          <w:sz w:val="24"/>
          <w:szCs w:val="24"/>
        </w:rPr>
      </w:pPr>
      <w:r w:rsidRPr="00885D62">
        <w:rPr>
          <w:rFonts w:ascii="Calibri" w:hAnsi="Calibri" w:cs="Calibri"/>
          <w:b/>
          <w:color w:val="2E74B5" w:themeColor="accent1" w:themeShade="BF"/>
          <w:sz w:val="24"/>
          <w:szCs w:val="24"/>
        </w:rPr>
        <w:t>Data și modul de anunțare a rezultatelor procesului de selecție (notificarea solicitanților, publicarea Raportului de Selecție);</w:t>
      </w:r>
    </w:p>
    <w:p w14:paraId="34FFDEA9" w14:textId="77777777" w:rsidR="00885D62" w:rsidRPr="00885D62" w:rsidRDefault="00885D62" w:rsidP="00885D62">
      <w:pPr>
        <w:autoSpaceDE w:val="0"/>
        <w:autoSpaceDN w:val="0"/>
        <w:adjustRightInd w:val="0"/>
        <w:spacing w:after="0" w:line="240" w:lineRule="auto"/>
        <w:ind w:left="720"/>
        <w:contextualSpacing/>
        <w:rPr>
          <w:rFonts w:ascii="Calibri" w:hAnsi="Calibri" w:cs="Calibri"/>
          <w:b/>
          <w:color w:val="2E74B5" w:themeColor="accent1" w:themeShade="BF"/>
          <w:sz w:val="24"/>
          <w:szCs w:val="24"/>
        </w:rPr>
      </w:pPr>
    </w:p>
    <w:p w14:paraId="570DDBA0" w14:textId="481EC6B2" w:rsidR="002F24F3" w:rsidRPr="00DE28C0" w:rsidRDefault="00785B12" w:rsidP="002F24F3">
      <w:pPr>
        <w:spacing w:after="5" w:line="268" w:lineRule="auto"/>
        <w:ind w:left="10" w:right="879"/>
        <w:rPr>
          <w:rFonts w:eastAsia="Arial" w:cs="Arial"/>
          <w:sz w:val="24"/>
          <w:szCs w:val="24"/>
          <w:lang w:val="fr-FR" w:eastAsia="fr-FR"/>
        </w:rPr>
      </w:pPr>
      <w:r w:rsidRPr="00DE28C0">
        <w:rPr>
          <w:sz w:val="24"/>
          <w:szCs w:val="24"/>
          <w:lang w:val="fr-FR"/>
        </w:rPr>
        <w:t>GAL va transmite solicitanților Notificări asupra rezultatului evaluării și selecției in 3 zile calendaristice de la elaborarea Raportului Intermediar de Selectie ; transmiterea se realizează cu confirmare de primire. Notificările transmise solicitanților vor conține motivele pentru care proiectele nu au fost eligibile și/sau selectate – se vor menționa criteriile de eligibilitate care nu au fost îndeplinite sau punctajul obținut pentru fiecare criteriu de selecție - precum și perioada de depunere și soluționare a contestațiilor</w:t>
      </w:r>
      <w:r w:rsidRPr="00DE28C0">
        <w:rPr>
          <w:lang w:val="fr-FR"/>
        </w:rPr>
        <w:t xml:space="preserve">. </w:t>
      </w:r>
      <w:r w:rsidRPr="00DE28C0">
        <w:rPr>
          <w:rFonts w:eastAsia="Arial" w:cs="Arial"/>
          <w:sz w:val="24"/>
          <w:szCs w:val="24"/>
          <w:lang w:val="fr-FR" w:eastAsia="fr-FR"/>
        </w:rPr>
        <w:t xml:space="preserve">Contestațiile pot fi depuse la sediul GAL în termen de maxim 5 zile lucrătoare de la primirea notificării si de la publicarea pe website-ul GALMS a Raportului de Selecție Intermediar.  Termenul de instrumentare a contestaţiilor depuse este de maxim 5 zile lucrătoare de la expirarea termenului de depunere a contestaţiilor, şi poate fi prelungit cu încă maximum 5 zile lucrătoare, dacă Comisia de Soluționare a Contestațiilor analizează contestaţii depuse pe două sau pe mai multe măsuri sau dacă numărul de contestaţii depuse pe o măsură este mare. Raportul de soluționare a contestațiilor va fi publicat pe </w:t>
      </w:r>
      <w:r w:rsidRPr="00DE28C0">
        <w:rPr>
          <w:rFonts w:eastAsia="Arial" w:cs="Arial"/>
          <w:sz w:val="24"/>
          <w:szCs w:val="24"/>
          <w:u w:val="single" w:color="0000FF"/>
          <w:lang w:val="fr-FR" w:eastAsia="fr-FR"/>
        </w:rPr>
        <w:t>www.galmarginimeasibiului,ro</w:t>
      </w:r>
      <w:r w:rsidRPr="00DE28C0">
        <w:rPr>
          <w:rFonts w:eastAsia="Arial" w:cs="Arial"/>
          <w:sz w:val="24"/>
          <w:szCs w:val="24"/>
          <w:lang w:val="fr-FR" w:eastAsia="fr-FR"/>
        </w:rPr>
        <w:t xml:space="preserve"> in termen de cel mult 10 zile lucratoare de la data finalizarii termenului de depunere a acestora.  După încheierea acestei etape, GAL MS va publica Raportul Final de Selecție</w:t>
      </w:r>
      <w:r w:rsidR="00DE28C0">
        <w:rPr>
          <w:rFonts w:eastAsia="Arial" w:cs="Arial"/>
          <w:sz w:val="24"/>
          <w:szCs w:val="24"/>
          <w:lang w:val="fr-FR" w:eastAsia="fr-FR"/>
        </w:rPr>
        <w:t xml:space="preserve"> pe pagina web proprie</w:t>
      </w:r>
      <w:r w:rsidRPr="00DE28C0">
        <w:rPr>
          <w:rFonts w:eastAsia="Arial" w:cs="Arial"/>
          <w:sz w:val="24"/>
          <w:szCs w:val="24"/>
          <w:lang w:val="fr-FR" w:eastAsia="fr-FR"/>
        </w:rPr>
        <w:t xml:space="preserve"> și îl va afișa la sediul GALMS.  </w:t>
      </w:r>
      <w:r w:rsidR="002F24F3" w:rsidRPr="00DE28C0">
        <w:rPr>
          <w:rFonts w:eastAsia="Arial" w:cs="Arial"/>
          <w:sz w:val="24"/>
          <w:szCs w:val="24"/>
          <w:lang w:val="fr-FR" w:eastAsia="fr-FR"/>
        </w:rPr>
        <w:t xml:space="preserve">.  </w:t>
      </w:r>
    </w:p>
    <w:p w14:paraId="49AF67FC" w14:textId="77777777" w:rsidR="00885D62" w:rsidRPr="00885D62" w:rsidRDefault="00885D62" w:rsidP="00885D62">
      <w:pPr>
        <w:autoSpaceDE w:val="0"/>
        <w:autoSpaceDN w:val="0"/>
        <w:adjustRightInd w:val="0"/>
        <w:spacing w:after="0" w:line="240" w:lineRule="auto"/>
        <w:rPr>
          <w:rFonts w:ascii="SymbolMT" w:eastAsia="SymbolMT" w:hAnsi="Calibri" w:cs="SymbolMT"/>
          <w:sz w:val="24"/>
          <w:szCs w:val="24"/>
        </w:rPr>
      </w:pPr>
    </w:p>
    <w:p w14:paraId="693506BC" w14:textId="77777777" w:rsidR="00885D62" w:rsidRPr="00885D62" w:rsidRDefault="00885D62" w:rsidP="006849DD">
      <w:pPr>
        <w:pStyle w:val="Listparagraf"/>
        <w:numPr>
          <w:ilvl w:val="0"/>
          <w:numId w:val="11"/>
        </w:numPr>
        <w:autoSpaceDE w:val="0"/>
        <w:autoSpaceDN w:val="0"/>
        <w:adjustRightInd w:val="0"/>
        <w:spacing w:after="0" w:line="240" w:lineRule="auto"/>
        <w:ind w:left="284" w:hanging="426"/>
        <w:rPr>
          <w:rFonts w:ascii="Calibri" w:hAnsi="Calibri" w:cs="Calibri"/>
          <w:b/>
          <w:color w:val="2E74B5" w:themeColor="accent1" w:themeShade="BF"/>
          <w:sz w:val="24"/>
          <w:szCs w:val="24"/>
        </w:rPr>
      </w:pPr>
      <w:r w:rsidRPr="00885D62">
        <w:rPr>
          <w:rFonts w:ascii="Calibri" w:hAnsi="Calibri" w:cs="Calibri"/>
          <w:b/>
          <w:color w:val="2E74B5" w:themeColor="accent1" w:themeShade="BF"/>
          <w:sz w:val="24"/>
          <w:szCs w:val="24"/>
        </w:rPr>
        <w:t>Datele de contact ale GAL unde solicitanții pot obține informații detaliate;</w:t>
      </w:r>
    </w:p>
    <w:p w14:paraId="5879A3C6" w14:textId="77777777" w:rsidR="00785B12" w:rsidRPr="0089291E" w:rsidRDefault="00785B12" w:rsidP="00785B12">
      <w:pPr>
        <w:tabs>
          <w:tab w:val="left" w:pos="0"/>
          <w:tab w:val="left" w:pos="990"/>
        </w:tabs>
        <w:spacing w:after="120"/>
        <w:jc w:val="both"/>
        <w:rPr>
          <w:rFonts w:ascii="Calibri" w:hAnsi="Calibri"/>
          <w:b/>
          <w:sz w:val="24"/>
          <w:szCs w:val="24"/>
          <w:lang w:val="fr-FR"/>
        </w:rPr>
      </w:pPr>
      <w:r w:rsidRPr="0089291E">
        <w:rPr>
          <w:rFonts w:ascii="Calibri" w:hAnsi="Calibri"/>
          <w:b/>
          <w:sz w:val="24"/>
          <w:szCs w:val="24"/>
          <w:lang w:val="fr-FR"/>
        </w:rPr>
        <w:t>Detalii referitoare la desfăşurarea sesiunii se pot obține la sediul GAL Mărginimea Sibiului - Jud. Sibiu, Com. Rășinari, nr. 189, cod 557200,</w:t>
      </w:r>
      <w:r>
        <w:rPr>
          <w:rFonts w:ascii="Calibri" w:hAnsi="Calibri"/>
          <w:b/>
          <w:sz w:val="24"/>
          <w:szCs w:val="24"/>
          <w:lang w:val="fr-FR"/>
        </w:rPr>
        <w:t xml:space="preserve"> mail : </w:t>
      </w:r>
      <w:hyperlink r:id="rId17" w:history="1">
        <w:r w:rsidRPr="007E57DC">
          <w:rPr>
            <w:rStyle w:val="Hyperlink"/>
            <w:rFonts w:ascii="Calibri" w:hAnsi="Calibri"/>
            <w:color w:val="auto"/>
            <w:sz w:val="24"/>
            <w:szCs w:val="24"/>
            <w:lang w:val="fr-FR"/>
          </w:rPr>
          <w:t>galmarginimeasibiului@yahoo.com</w:t>
        </w:r>
      </w:hyperlink>
      <w:r w:rsidRPr="007E57DC">
        <w:rPr>
          <w:rFonts w:ascii="Calibri" w:hAnsi="Calibri"/>
          <w:sz w:val="24"/>
          <w:szCs w:val="24"/>
          <w:lang w:val="fr-FR"/>
        </w:rPr>
        <w:t>,</w:t>
      </w:r>
      <w:r w:rsidRPr="007E57DC">
        <w:rPr>
          <w:rFonts w:ascii="Calibri" w:hAnsi="Calibri"/>
          <w:b/>
          <w:sz w:val="24"/>
          <w:szCs w:val="24"/>
          <w:lang w:val="fr-FR"/>
        </w:rPr>
        <w:t xml:space="preserve">  </w:t>
      </w:r>
      <w:r w:rsidRPr="0089291E">
        <w:rPr>
          <w:rFonts w:ascii="Calibri" w:hAnsi="Calibri"/>
          <w:b/>
          <w:sz w:val="24"/>
          <w:szCs w:val="24"/>
          <w:lang w:val="fr-FR"/>
        </w:rPr>
        <w:t xml:space="preserve">de luni pana vineri, în intervalul orar 09:00 – 14:00. </w:t>
      </w:r>
    </w:p>
    <w:p w14:paraId="4E792002" w14:textId="77777777" w:rsidR="00885D62" w:rsidRPr="00885D62" w:rsidRDefault="00885D62" w:rsidP="00885D62">
      <w:pPr>
        <w:tabs>
          <w:tab w:val="left" w:pos="0"/>
          <w:tab w:val="left" w:pos="990"/>
        </w:tabs>
        <w:spacing w:after="120"/>
        <w:ind w:left="360"/>
        <w:contextualSpacing/>
        <w:jc w:val="both"/>
        <w:rPr>
          <w:rFonts w:ascii="SymbolMT" w:eastAsia="SymbolMT" w:hAnsi="Calibri" w:cs="SymbolMT"/>
          <w:sz w:val="24"/>
          <w:szCs w:val="24"/>
        </w:rPr>
      </w:pPr>
    </w:p>
    <w:p w14:paraId="17CDD913" w14:textId="77777777" w:rsidR="00885D62" w:rsidRPr="00885D62" w:rsidRDefault="00885D62" w:rsidP="006849DD">
      <w:pPr>
        <w:numPr>
          <w:ilvl w:val="0"/>
          <w:numId w:val="11"/>
        </w:numPr>
        <w:autoSpaceDE w:val="0"/>
        <w:autoSpaceDN w:val="0"/>
        <w:adjustRightInd w:val="0"/>
        <w:spacing w:after="0" w:line="240" w:lineRule="auto"/>
        <w:ind w:left="284"/>
        <w:contextualSpacing/>
        <w:rPr>
          <w:rFonts w:ascii="Calibri" w:hAnsi="Calibri" w:cs="Calibri"/>
          <w:b/>
          <w:color w:val="2E74B5" w:themeColor="accent1" w:themeShade="BF"/>
          <w:sz w:val="24"/>
          <w:szCs w:val="24"/>
        </w:rPr>
      </w:pPr>
      <w:r w:rsidRPr="00885D62">
        <w:rPr>
          <w:rFonts w:ascii="Calibri" w:hAnsi="Calibri" w:cs="Calibri"/>
          <w:b/>
          <w:color w:val="2E74B5" w:themeColor="accent1" w:themeShade="BF"/>
          <w:sz w:val="24"/>
          <w:szCs w:val="24"/>
        </w:rPr>
        <w:t xml:space="preserve"> Alte informații pe care GAL le consideră relevante (ex.: detalii despre monitorizarea plăților).</w:t>
      </w:r>
    </w:p>
    <w:p w14:paraId="4F0D7A67" w14:textId="77777777" w:rsidR="00885D62" w:rsidRPr="00885D62" w:rsidRDefault="00885D62" w:rsidP="00885D62">
      <w:pPr>
        <w:autoSpaceDE w:val="0"/>
        <w:autoSpaceDN w:val="0"/>
        <w:adjustRightInd w:val="0"/>
        <w:spacing w:after="0" w:line="240" w:lineRule="auto"/>
        <w:ind w:left="720"/>
        <w:contextualSpacing/>
        <w:rPr>
          <w:rFonts w:ascii="Calibri" w:hAnsi="Calibri" w:cs="Calibri"/>
          <w:b/>
          <w:color w:val="2E74B5" w:themeColor="accent1" w:themeShade="BF"/>
          <w:sz w:val="24"/>
          <w:szCs w:val="24"/>
        </w:rPr>
      </w:pPr>
    </w:p>
    <w:p w14:paraId="58B8D64C" w14:textId="77777777" w:rsidR="00785B12" w:rsidRPr="0089291E" w:rsidRDefault="00785B12" w:rsidP="00785B12">
      <w:pPr>
        <w:jc w:val="both"/>
        <w:rPr>
          <w:rFonts w:ascii="Calibri" w:hAnsi="Calibri" w:cs="Calibri"/>
          <w:sz w:val="24"/>
          <w:szCs w:val="24"/>
          <w:lang w:val="fr-FR"/>
        </w:rPr>
      </w:pPr>
      <w:r w:rsidRPr="0089291E">
        <w:rPr>
          <w:sz w:val="24"/>
          <w:szCs w:val="24"/>
          <w:lang w:val="fr-FR"/>
        </w:rPr>
        <w:t>Beneficiarul va depune la secretariatul GAL declaraţia pe propria răspundere prin care se angajează să transmită către GAL toate documentele pe care acesta le încheie cu AFIR - Copie la Contractul (decizia) de finanțare cu AFIR, Copie la Modificări/acte aditionale ale contractului (deciziei) de finanțare cu AFIR; Copie la Notificarile de plata aferente proiectului, ce vor fi emise de AFIR către mine, în calitate de beneficiar al proiectului. De asemenea, pe durata de valabilitate și monitorizare a contractului de finanțare, beneficiarul va furniza către GAL orice document sau informaţie în măsură să ajute la colectarea datelor referitoare la indicatorii de monitorizare aferenți proiectului și va accepta vizite pe teren ale proiectului, din partea personalului GAL, dacă este cazul.</w:t>
      </w:r>
    </w:p>
    <w:p w14:paraId="3477C684" w14:textId="77777777" w:rsidR="00885D62" w:rsidRPr="00885D62" w:rsidRDefault="00885D62" w:rsidP="006D7A0D">
      <w:pPr>
        <w:rPr>
          <w:rFonts w:cstheme="minorHAnsi"/>
          <w:b/>
          <w:color w:val="2E74B5" w:themeColor="accent1" w:themeShade="BF"/>
          <w:sz w:val="24"/>
          <w:szCs w:val="24"/>
        </w:rPr>
      </w:pPr>
    </w:p>
    <w:sectPr w:rsidR="00885D62" w:rsidRPr="00885D62" w:rsidSect="007E0B1A">
      <w:headerReference w:type="default" r:id="rId18"/>
      <w:pgSz w:w="11906" w:h="16838" w:code="9"/>
      <w:pgMar w:top="119" w:right="851" w:bottom="1134" w:left="1134" w:header="5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25B14" w14:textId="77777777" w:rsidR="00327FD4" w:rsidRDefault="00327FD4" w:rsidP="00DB2EE3">
      <w:pPr>
        <w:spacing w:after="0" w:line="240" w:lineRule="auto"/>
      </w:pPr>
      <w:r>
        <w:separator/>
      </w:r>
    </w:p>
  </w:endnote>
  <w:endnote w:type="continuationSeparator" w:id="0">
    <w:p w14:paraId="2A648C36" w14:textId="77777777" w:rsidR="00327FD4" w:rsidRDefault="00327FD4" w:rsidP="00DB2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altName w:val="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F5195" w14:textId="77777777" w:rsidR="00C51222" w:rsidRPr="00EE24D2" w:rsidRDefault="00C51222" w:rsidP="001E0D71">
    <w:pPr>
      <w:tabs>
        <w:tab w:val="center" w:pos="4153"/>
        <w:tab w:val="right" w:pos="8306"/>
      </w:tabs>
      <w:rPr>
        <w:rFonts w:ascii="Arial" w:hAnsi="Arial" w:cs="Arial"/>
        <w:sz w:val="16"/>
        <w:szCs w:val="16"/>
        <w:lang w:val="it-IT" w:eastAsia="x-none"/>
      </w:rPr>
    </w:pPr>
  </w:p>
  <w:p w14:paraId="14297A4D" w14:textId="77777777" w:rsidR="00C51222" w:rsidRPr="00EE24D2" w:rsidRDefault="00C51222" w:rsidP="002F24F3">
    <w:pPr>
      <w:tabs>
        <w:tab w:val="center" w:pos="4153"/>
        <w:tab w:val="right" w:pos="8306"/>
      </w:tabs>
      <w:ind w:right="360"/>
      <w:rPr>
        <w:lang w:val="it-IT" w:eastAsia="x-none"/>
      </w:rPr>
    </w:pPr>
  </w:p>
  <w:p w14:paraId="1645A628" w14:textId="77777777" w:rsidR="00C51222" w:rsidRDefault="00C51222">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F077C" w14:textId="77777777" w:rsidR="00327FD4" w:rsidRDefault="00327FD4" w:rsidP="00DB2EE3">
      <w:pPr>
        <w:spacing w:after="0" w:line="240" w:lineRule="auto"/>
      </w:pPr>
      <w:r>
        <w:separator/>
      </w:r>
    </w:p>
  </w:footnote>
  <w:footnote w:type="continuationSeparator" w:id="0">
    <w:p w14:paraId="37A55BB1" w14:textId="77777777" w:rsidR="00327FD4" w:rsidRDefault="00327FD4" w:rsidP="00DB2E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E6A09" w14:textId="77777777" w:rsidR="00C51222" w:rsidRPr="00DB2EE3" w:rsidRDefault="00C51222" w:rsidP="00DB2EE3"/>
  <w:p w14:paraId="24B6CE49" w14:textId="77777777" w:rsidR="00C51222" w:rsidRPr="00DB2EE3" w:rsidRDefault="00C51222" w:rsidP="00DB2EE3">
    <w:pPr>
      <w:widowControl w:val="0"/>
      <w:suppressAutoHyphens/>
      <w:spacing w:after="0" w:line="240" w:lineRule="auto"/>
      <w:jc w:val="center"/>
      <w:rPr>
        <w:rFonts w:ascii="Arial" w:eastAsia="Lucida Sans Unicode" w:hAnsi="Arial" w:cs="Arial"/>
        <w:b/>
        <w:sz w:val="26"/>
        <w:szCs w:val="26"/>
      </w:rPr>
    </w:pPr>
    <w:r w:rsidRPr="00DB2EE3">
      <w:rPr>
        <w:rFonts w:ascii="Arial" w:eastAsia="Lucida Sans Unicode" w:hAnsi="Arial" w:cs="Arial"/>
        <w:b/>
        <w:sz w:val="26"/>
        <w:szCs w:val="26"/>
      </w:rPr>
      <w:t>GAL Mărginimea Sibiului,</w:t>
    </w:r>
  </w:p>
  <w:p w14:paraId="14149978" w14:textId="77777777" w:rsidR="00C51222" w:rsidRPr="00DB2EE3" w:rsidRDefault="00C51222" w:rsidP="00DB2EE3">
    <w:pPr>
      <w:widowControl w:val="0"/>
      <w:suppressAutoHyphens/>
      <w:spacing w:after="0" w:line="240" w:lineRule="auto"/>
      <w:jc w:val="center"/>
      <w:rPr>
        <w:rFonts w:ascii="Arial" w:eastAsia="Lucida Sans Unicode" w:hAnsi="Arial" w:cs="Arial"/>
        <w:b/>
        <w:sz w:val="24"/>
        <w:szCs w:val="24"/>
      </w:rPr>
    </w:pPr>
    <w:r w:rsidRPr="00DB2EE3">
      <w:rPr>
        <w:rFonts w:ascii="Arial" w:eastAsia="Lucida Sans Unicode" w:hAnsi="Arial" w:cs="Arial"/>
        <w:b/>
        <w:sz w:val="24"/>
        <w:szCs w:val="24"/>
      </w:rPr>
      <w:t>Răşinari, str. Copăcele, nr. 189, jud. Sibiu, tel/fax 0744526156</w:t>
    </w:r>
  </w:p>
  <w:p w14:paraId="755046FD" w14:textId="77777777" w:rsidR="00C51222" w:rsidRDefault="00C51222" w:rsidP="007E0B1A">
    <w:pPr>
      <w:widowControl w:val="0"/>
      <w:suppressAutoHyphens/>
      <w:spacing w:after="0" w:line="240" w:lineRule="auto"/>
      <w:jc w:val="center"/>
      <w:rPr>
        <w:rFonts w:eastAsia="Lucida Sans Unicode"/>
        <w:sz w:val="30"/>
        <w:szCs w:val="24"/>
      </w:rPr>
    </w:pPr>
    <w:r w:rsidRPr="00DB2EE3">
      <w:rPr>
        <w:rFonts w:eastAsia="Lucida Sans Unicode"/>
        <w:noProof/>
        <w:sz w:val="30"/>
        <w:szCs w:val="24"/>
      </w:rPr>
      <w:drawing>
        <wp:inline distT="0" distB="0" distL="0" distR="0" wp14:anchorId="5E4658AC" wp14:editId="4BC4B339">
          <wp:extent cx="466725" cy="638175"/>
          <wp:effectExtent l="0" t="0" r="9525" b="9525"/>
          <wp:docPr id="36" name="Imagine 36" descr="stema%20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ema%20romanie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noFill/>
                  <a:ln>
                    <a:noFill/>
                  </a:ln>
                </pic:spPr>
              </pic:pic>
            </a:graphicData>
          </a:graphic>
        </wp:inline>
      </w:drawing>
    </w:r>
    <w:r w:rsidRPr="00DB2EE3">
      <w:rPr>
        <w:rFonts w:eastAsia="Lucida Sans Unicode"/>
        <w:sz w:val="30"/>
        <w:szCs w:val="24"/>
      </w:rPr>
      <w:tab/>
    </w:r>
    <w:r w:rsidRPr="00DB2EE3">
      <w:rPr>
        <w:rFonts w:eastAsia="Lucida Sans Unicode"/>
        <w:noProof/>
        <w:sz w:val="30"/>
        <w:szCs w:val="24"/>
      </w:rPr>
      <w:drawing>
        <wp:inline distT="0" distB="0" distL="0" distR="0" wp14:anchorId="541C6B65" wp14:editId="6150EBCA">
          <wp:extent cx="800100" cy="561975"/>
          <wp:effectExtent l="0" t="0" r="0" b="9525"/>
          <wp:docPr id="37" name="Imagine 37" descr="sigla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gla_u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561975"/>
                  </a:xfrm>
                  <a:prstGeom prst="rect">
                    <a:avLst/>
                  </a:prstGeom>
                  <a:noFill/>
                  <a:ln>
                    <a:noFill/>
                  </a:ln>
                </pic:spPr>
              </pic:pic>
            </a:graphicData>
          </a:graphic>
        </wp:inline>
      </w:drawing>
    </w:r>
    <w:r w:rsidRPr="00DB2EE3">
      <w:rPr>
        <w:rFonts w:eastAsia="Lucida Sans Unicode"/>
        <w:sz w:val="30"/>
        <w:szCs w:val="24"/>
      </w:rPr>
      <w:tab/>
      <w:t xml:space="preserve">       </w:t>
    </w:r>
    <w:r w:rsidRPr="00DB2EE3">
      <w:rPr>
        <w:rFonts w:eastAsia="Lucida Sans Unicode"/>
        <w:noProof/>
        <w:sz w:val="30"/>
        <w:szCs w:val="24"/>
      </w:rPr>
      <w:drawing>
        <wp:inline distT="0" distB="0" distL="0" distR="0" wp14:anchorId="78728603" wp14:editId="5C8C14ED">
          <wp:extent cx="685800" cy="676275"/>
          <wp:effectExtent l="0" t="0" r="0" b="9525"/>
          <wp:docPr id="38" name="Imagine 38" descr="sigl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gla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5800" cy="676275"/>
                  </a:xfrm>
                  <a:prstGeom prst="rect">
                    <a:avLst/>
                  </a:prstGeom>
                  <a:noFill/>
                  <a:ln>
                    <a:noFill/>
                  </a:ln>
                </pic:spPr>
              </pic:pic>
            </a:graphicData>
          </a:graphic>
        </wp:inline>
      </w:drawing>
    </w:r>
    <w:r w:rsidRPr="00DB2EE3">
      <w:rPr>
        <w:rFonts w:eastAsia="Lucida Sans Unicode"/>
        <w:sz w:val="30"/>
        <w:szCs w:val="24"/>
      </w:rPr>
      <w:t xml:space="preserve">       </w:t>
    </w:r>
    <w:r w:rsidRPr="00DB2EE3">
      <w:rPr>
        <w:rFonts w:eastAsia="Lucida Sans Unicode"/>
        <w:sz w:val="30"/>
        <w:szCs w:val="24"/>
      </w:rPr>
      <w:tab/>
    </w:r>
    <w:r w:rsidRPr="00DB2EE3">
      <w:rPr>
        <w:rFonts w:eastAsia="Lucida Sans Unicode"/>
        <w:noProof/>
        <w:sz w:val="30"/>
        <w:szCs w:val="24"/>
      </w:rPr>
      <w:drawing>
        <wp:inline distT="0" distB="0" distL="0" distR="0" wp14:anchorId="050BC169" wp14:editId="2F078F8B">
          <wp:extent cx="628650" cy="628650"/>
          <wp:effectExtent l="0" t="0" r="0" b="0"/>
          <wp:docPr id="39" name="Imagine 39" descr="Sigla_L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LEAD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inline>
      </w:drawing>
    </w:r>
    <w:r w:rsidRPr="00DB2EE3">
      <w:rPr>
        <w:rFonts w:eastAsia="Lucida Sans Unicode"/>
        <w:sz w:val="30"/>
        <w:szCs w:val="24"/>
      </w:rPr>
      <w:tab/>
    </w:r>
    <w:r w:rsidRPr="00DB2EE3">
      <w:rPr>
        <w:rFonts w:eastAsia="Lucida Sans Unicode"/>
        <w:noProof/>
        <w:sz w:val="30"/>
        <w:szCs w:val="24"/>
      </w:rPr>
      <w:drawing>
        <wp:inline distT="0" distB="0" distL="0" distR="0" wp14:anchorId="501A9C64" wp14:editId="27EE7A74">
          <wp:extent cx="714375" cy="581025"/>
          <wp:effectExtent l="0" t="0" r="9525" b="9525"/>
          <wp:docPr id="40" name="Imagine 40" descr="pndr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dr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581025"/>
                  </a:xfrm>
                  <a:prstGeom prst="rect">
                    <a:avLst/>
                  </a:prstGeom>
                  <a:noFill/>
                  <a:ln>
                    <a:noFill/>
                  </a:ln>
                </pic:spPr>
              </pic:pic>
            </a:graphicData>
          </a:graphic>
        </wp:inline>
      </w:drawing>
    </w:r>
  </w:p>
  <w:p w14:paraId="23C0532B" w14:textId="77777777" w:rsidR="00C51222" w:rsidRDefault="00C5122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46A"/>
    <w:multiLevelType w:val="hybridMultilevel"/>
    <w:tmpl w:val="40C41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092F41"/>
    <w:multiLevelType w:val="hybridMultilevel"/>
    <w:tmpl w:val="13B6AF48"/>
    <w:lvl w:ilvl="0" w:tplc="E5605046">
      <w:start w:val="1"/>
      <w:numFmt w:val="bullet"/>
      <w:lvlText w:val="•"/>
      <w:lvlJc w:val="left"/>
      <w:pPr>
        <w:ind w:left="578"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80003" w:tentative="1">
      <w:start w:val="1"/>
      <w:numFmt w:val="bullet"/>
      <w:lvlText w:val="o"/>
      <w:lvlJc w:val="left"/>
      <w:pPr>
        <w:ind w:left="1298" w:hanging="360"/>
      </w:pPr>
      <w:rPr>
        <w:rFonts w:ascii="Courier New" w:hAnsi="Courier New" w:cs="Courier New" w:hint="default"/>
      </w:rPr>
    </w:lvl>
    <w:lvl w:ilvl="2" w:tplc="04180005" w:tentative="1">
      <w:start w:val="1"/>
      <w:numFmt w:val="bullet"/>
      <w:lvlText w:val=""/>
      <w:lvlJc w:val="left"/>
      <w:pPr>
        <w:ind w:left="2018" w:hanging="360"/>
      </w:pPr>
      <w:rPr>
        <w:rFonts w:ascii="Wingdings" w:hAnsi="Wingdings" w:hint="default"/>
      </w:rPr>
    </w:lvl>
    <w:lvl w:ilvl="3" w:tplc="04180001" w:tentative="1">
      <w:start w:val="1"/>
      <w:numFmt w:val="bullet"/>
      <w:lvlText w:val=""/>
      <w:lvlJc w:val="left"/>
      <w:pPr>
        <w:ind w:left="2738" w:hanging="360"/>
      </w:pPr>
      <w:rPr>
        <w:rFonts w:ascii="Symbol" w:hAnsi="Symbol" w:hint="default"/>
      </w:rPr>
    </w:lvl>
    <w:lvl w:ilvl="4" w:tplc="04180003" w:tentative="1">
      <w:start w:val="1"/>
      <w:numFmt w:val="bullet"/>
      <w:lvlText w:val="o"/>
      <w:lvlJc w:val="left"/>
      <w:pPr>
        <w:ind w:left="3458" w:hanging="360"/>
      </w:pPr>
      <w:rPr>
        <w:rFonts w:ascii="Courier New" w:hAnsi="Courier New" w:cs="Courier New" w:hint="default"/>
      </w:rPr>
    </w:lvl>
    <w:lvl w:ilvl="5" w:tplc="04180005" w:tentative="1">
      <w:start w:val="1"/>
      <w:numFmt w:val="bullet"/>
      <w:lvlText w:val=""/>
      <w:lvlJc w:val="left"/>
      <w:pPr>
        <w:ind w:left="4178" w:hanging="360"/>
      </w:pPr>
      <w:rPr>
        <w:rFonts w:ascii="Wingdings" w:hAnsi="Wingdings" w:hint="default"/>
      </w:rPr>
    </w:lvl>
    <w:lvl w:ilvl="6" w:tplc="04180001" w:tentative="1">
      <w:start w:val="1"/>
      <w:numFmt w:val="bullet"/>
      <w:lvlText w:val=""/>
      <w:lvlJc w:val="left"/>
      <w:pPr>
        <w:ind w:left="4898" w:hanging="360"/>
      </w:pPr>
      <w:rPr>
        <w:rFonts w:ascii="Symbol" w:hAnsi="Symbol" w:hint="default"/>
      </w:rPr>
    </w:lvl>
    <w:lvl w:ilvl="7" w:tplc="04180003" w:tentative="1">
      <w:start w:val="1"/>
      <w:numFmt w:val="bullet"/>
      <w:lvlText w:val="o"/>
      <w:lvlJc w:val="left"/>
      <w:pPr>
        <w:ind w:left="5618" w:hanging="360"/>
      </w:pPr>
      <w:rPr>
        <w:rFonts w:ascii="Courier New" w:hAnsi="Courier New" w:cs="Courier New" w:hint="default"/>
      </w:rPr>
    </w:lvl>
    <w:lvl w:ilvl="8" w:tplc="04180005" w:tentative="1">
      <w:start w:val="1"/>
      <w:numFmt w:val="bullet"/>
      <w:lvlText w:val=""/>
      <w:lvlJc w:val="left"/>
      <w:pPr>
        <w:ind w:left="6338" w:hanging="360"/>
      </w:pPr>
      <w:rPr>
        <w:rFonts w:ascii="Wingdings" w:hAnsi="Wingdings" w:hint="default"/>
      </w:rPr>
    </w:lvl>
  </w:abstractNum>
  <w:abstractNum w:abstractNumId="2" w15:restartNumberingAfterBreak="0">
    <w:nsid w:val="045F6329"/>
    <w:multiLevelType w:val="multilevel"/>
    <w:tmpl w:val="BE3C78A0"/>
    <w:lvl w:ilvl="0">
      <w:numFmt w:val="decimal"/>
      <w:lvlText w:val="%1."/>
      <w:lvlJc w:val="left"/>
      <w:pPr>
        <w:ind w:left="360" w:hanging="360"/>
      </w:pPr>
      <w:rPr>
        <w:rFonts w:cs="Calibri" w:hint="default"/>
        <w:b/>
      </w:rPr>
    </w:lvl>
    <w:lvl w:ilvl="1">
      <w:start w:val="1"/>
      <w:numFmt w:val="decimal"/>
      <w:lvlText w:val="%1.%2."/>
      <w:lvlJc w:val="left"/>
      <w:pPr>
        <w:ind w:left="360" w:hanging="360"/>
      </w:pPr>
      <w:rPr>
        <w:rFonts w:cs="Calibri" w:hint="default"/>
        <w:b/>
      </w:rPr>
    </w:lvl>
    <w:lvl w:ilvl="2">
      <w:start w:val="1"/>
      <w:numFmt w:val="decimal"/>
      <w:lvlText w:val="%1.%2.%3."/>
      <w:lvlJc w:val="left"/>
      <w:pPr>
        <w:ind w:left="720" w:hanging="720"/>
      </w:pPr>
      <w:rPr>
        <w:rFonts w:cs="Calibri" w:hint="default"/>
        <w:b/>
      </w:rPr>
    </w:lvl>
    <w:lvl w:ilvl="3">
      <w:start w:val="1"/>
      <w:numFmt w:val="decimal"/>
      <w:lvlText w:val="%1.%2.%3.%4."/>
      <w:lvlJc w:val="left"/>
      <w:pPr>
        <w:ind w:left="720" w:hanging="720"/>
      </w:pPr>
      <w:rPr>
        <w:rFonts w:cs="Calibri" w:hint="default"/>
        <w:b/>
      </w:rPr>
    </w:lvl>
    <w:lvl w:ilvl="4">
      <w:start w:val="1"/>
      <w:numFmt w:val="decimal"/>
      <w:lvlText w:val="%1.%2.%3.%4.%5."/>
      <w:lvlJc w:val="left"/>
      <w:pPr>
        <w:ind w:left="1080" w:hanging="1080"/>
      </w:pPr>
      <w:rPr>
        <w:rFonts w:cs="Calibri" w:hint="default"/>
        <w:b/>
      </w:rPr>
    </w:lvl>
    <w:lvl w:ilvl="5">
      <w:start w:val="1"/>
      <w:numFmt w:val="decimal"/>
      <w:lvlText w:val="%1.%2.%3.%4.%5.%6."/>
      <w:lvlJc w:val="left"/>
      <w:pPr>
        <w:ind w:left="1080" w:hanging="1080"/>
      </w:pPr>
      <w:rPr>
        <w:rFonts w:cs="Calibri" w:hint="default"/>
        <w:b/>
      </w:rPr>
    </w:lvl>
    <w:lvl w:ilvl="6">
      <w:start w:val="1"/>
      <w:numFmt w:val="decimal"/>
      <w:lvlText w:val="%1.%2.%3.%4.%5.%6.%7."/>
      <w:lvlJc w:val="left"/>
      <w:pPr>
        <w:ind w:left="1440" w:hanging="1440"/>
      </w:pPr>
      <w:rPr>
        <w:rFonts w:cs="Calibri" w:hint="default"/>
        <w:b/>
      </w:rPr>
    </w:lvl>
    <w:lvl w:ilvl="7">
      <w:start w:val="1"/>
      <w:numFmt w:val="decimal"/>
      <w:lvlText w:val="%1.%2.%3.%4.%5.%6.%7.%8."/>
      <w:lvlJc w:val="left"/>
      <w:pPr>
        <w:ind w:left="1440" w:hanging="1440"/>
      </w:pPr>
      <w:rPr>
        <w:rFonts w:cs="Calibri" w:hint="default"/>
        <w:b/>
      </w:rPr>
    </w:lvl>
    <w:lvl w:ilvl="8">
      <w:start w:val="1"/>
      <w:numFmt w:val="decimal"/>
      <w:lvlText w:val="%1.%2.%3.%4.%5.%6.%7.%8.%9."/>
      <w:lvlJc w:val="left"/>
      <w:pPr>
        <w:ind w:left="1800" w:hanging="1800"/>
      </w:pPr>
      <w:rPr>
        <w:rFonts w:cs="Calibri" w:hint="default"/>
        <w:b/>
      </w:rPr>
    </w:lvl>
  </w:abstractNum>
  <w:abstractNum w:abstractNumId="3" w15:restartNumberingAfterBreak="0">
    <w:nsid w:val="0AD70EA4"/>
    <w:multiLevelType w:val="hybridMultilevel"/>
    <w:tmpl w:val="4E405F72"/>
    <w:lvl w:ilvl="0" w:tplc="FC3E9132">
      <w:start w:val="1"/>
      <w:numFmt w:val="decimal"/>
      <w:lvlText w:val="%1."/>
      <w:lvlJc w:val="left"/>
      <w:pPr>
        <w:ind w:left="720" w:hanging="360"/>
      </w:pPr>
      <w:rPr>
        <w:b/>
        <w:color w:val="2E74B5" w:themeColor="accent1" w:themeShade="BF"/>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B3A6C2B"/>
    <w:multiLevelType w:val="multilevel"/>
    <w:tmpl w:val="F2FEA55E"/>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5" w15:restartNumberingAfterBreak="0">
    <w:nsid w:val="0BAB61C8"/>
    <w:multiLevelType w:val="hybridMultilevel"/>
    <w:tmpl w:val="2012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42186"/>
    <w:multiLevelType w:val="hybridMultilevel"/>
    <w:tmpl w:val="6F2C4D04"/>
    <w:lvl w:ilvl="0" w:tplc="E2243308">
      <w:start w:val="1"/>
      <w:numFmt w:val="decimal"/>
      <w:lvlText w:val="%1."/>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800BA30">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3AD29C">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C6CF39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814B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48A2464">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278FF2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ACFD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57C75D2">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1314288"/>
    <w:multiLevelType w:val="hybridMultilevel"/>
    <w:tmpl w:val="38E05A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12BF5FA2"/>
    <w:multiLevelType w:val="hybridMultilevel"/>
    <w:tmpl w:val="2C400D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19587C60"/>
    <w:multiLevelType w:val="hybridMultilevel"/>
    <w:tmpl w:val="663A411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404A62"/>
    <w:multiLevelType w:val="hybridMultilevel"/>
    <w:tmpl w:val="8EEA4D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1F356DFD"/>
    <w:multiLevelType w:val="hybridMultilevel"/>
    <w:tmpl w:val="AB08C500"/>
    <w:lvl w:ilvl="0" w:tplc="44946058">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480E824">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CAE356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7D4430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6AC2F4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96040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6689388">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76468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93C1DFA">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49A613B"/>
    <w:multiLevelType w:val="hybridMultilevel"/>
    <w:tmpl w:val="DA125E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83E0B74"/>
    <w:multiLevelType w:val="hybridMultilevel"/>
    <w:tmpl w:val="08166CF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BA04C67"/>
    <w:multiLevelType w:val="hybridMultilevel"/>
    <w:tmpl w:val="9F668FA0"/>
    <w:lvl w:ilvl="0" w:tplc="6F24192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C87D9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1B0F23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B727646">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24AFF06">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BBAD022">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AB0B496">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C7219EC">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5D6CD80">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D0D02BA"/>
    <w:multiLevelType w:val="hybridMultilevel"/>
    <w:tmpl w:val="98D0D8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2EA65B27"/>
    <w:multiLevelType w:val="hybridMultilevel"/>
    <w:tmpl w:val="BD0045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30572D57"/>
    <w:multiLevelType w:val="hybridMultilevel"/>
    <w:tmpl w:val="185E3F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8D15635"/>
    <w:multiLevelType w:val="multilevel"/>
    <w:tmpl w:val="E318BAE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15:restartNumberingAfterBreak="0">
    <w:nsid w:val="3AEC2D52"/>
    <w:multiLevelType w:val="hybridMultilevel"/>
    <w:tmpl w:val="2FF8CDEA"/>
    <w:lvl w:ilvl="0" w:tplc="EF924736">
      <w:start w:val="8"/>
      <w:numFmt w:val="decimal"/>
      <w:lvlText w:val="%1."/>
      <w:lvlJc w:val="left"/>
      <w:pPr>
        <w:ind w:left="360" w:hanging="360"/>
      </w:pPr>
      <w:rPr>
        <w:rFonts w:hint="default"/>
        <w:b/>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0" w15:restartNumberingAfterBreak="0">
    <w:nsid w:val="3B975177"/>
    <w:multiLevelType w:val="hybridMultilevel"/>
    <w:tmpl w:val="3712314A"/>
    <w:lvl w:ilvl="0" w:tplc="57A4A2B0">
      <w:start w:val="1"/>
      <w:numFmt w:val="bullet"/>
      <w:lvlText w:val="•"/>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0295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2A805A4">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6EAB6E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A48C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922741E">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676E8F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428F5E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FD22E9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19835EF"/>
    <w:multiLevelType w:val="hybridMultilevel"/>
    <w:tmpl w:val="C0504FA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41344ED"/>
    <w:multiLevelType w:val="multilevel"/>
    <w:tmpl w:val="F57888F6"/>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8C275A9"/>
    <w:multiLevelType w:val="hybridMultilevel"/>
    <w:tmpl w:val="491C3512"/>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4" w15:restartNumberingAfterBreak="0">
    <w:nsid w:val="4B890EEA"/>
    <w:multiLevelType w:val="hybridMultilevel"/>
    <w:tmpl w:val="BAE6B670"/>
    <w:lvl w:ilvl="0" w:tplc="0418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5" w15:restartNumberingAfterBreak="0">
    <w:nsid w:val="4C3F463A"/>
    <w:multiLevelType w:val="hybridMultilevel"/>
    <w:tmpl w:val="B01A7B70"/>
    <w:lvl w:ilvl="0" w:tplc="0418000F">
      <w:start w:val="10"/>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4D37724D"/>
    <w:multiLevelType w:val="hybridMultilevel"/>
    <w:tmpl w:val="04FA566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D3F23D1"/>
    <w:multiLevelType w:val="hybridMultilevel"/>
    <w:tmpl w:val="CCBCDF5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40A5331"/>
    <w:multiLevelType w:val="hybridMultilevel"/>
    <w:tmpl w:val="5C30F98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58115DD5"/>
    <w:multiLevelType w:val="hybridMultilevel"/>
    <w:tmpl w:val="EC9A8596"/>
    <w:lvl w:ilvl="0" w:tplc="F1DAE176">
      <w:start w:val="1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5B46481F"/>
    <w:multiLevelType w:val="hybridMultilevel"/>
    <w:tmpl w:val="1D26C180"/>
    <w:lvl w:ilvl="0" w:tplc="E5605046">
      <w:start w:val="1"/>
      <w:numFmt w:val="bullet"/>
      <w:lvlText w:val="•"/>
      <w:lvlJc w:val="left"/>
      <w:pPr>
        <w:ind w:left="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C45660">
      <w:start w:val="1"/>
      <w:numFmt w:val="bullet"/>
      <w:lvlText w:val="o"/>
      <w:lvlJc w:val="left"/>
      <w:pPr>
        <w:ind w:left="11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EEEBF78">
      <w:start w:val="1"/>
      <w:numFmt w:val="bullet"/>
      <w:lvlText w:val="▪"/>
      <w:lvlJc w:val="left"/>
      <w:pPr>
        <w:ind w:left="19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FC631E2">
      <w:start w:val="1"/>
      <w:numFmt w:val="bullet"/>
      <w:lvlText w:val="•"/>
      <w:lvlJc w:val="left"/>
      <w:pPr>
        <w:ind w:left="26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3225A96">
      <w:start w:val="1"/>
      <w:numFmt w:val="bullet"/>
      <w:lvlText w:val="o"/>
      <w:lvlJc w:val="left"/>
      <w:pPr>
        <w:ind w:left="3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AD06D1E">
      <w:start w:val="1"/>
      <w:numFmt w:val="bullet"/>
      <w:lvlText w:val="▪"/>
      <w:lvlJc w:val="left"/>
      <w:pPr>
        <w:ind w:left="4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CC6448A">
      <w:start w:val="1"/>
      <w:numFmt w:val="bullet"/>
      <w:lvlText w:val="•"/>
      <w:lvlJc w:val="left"/>
      <w:pPr>
        <w:ind w:left="4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C60C6E">
      <w:start w:val="1"/>
      <w:numFmt w:val="bullet"/>
      <w:lvlText w:val="o"/>
      <w:lvlJc w:val="left"/>
      <w:pPr>
        <w:ind w:left="5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6A84BBC">
      <w:start w:val="1"/>
      <w:numFmt w:val="bullet"/>
      <w:lvlText w:val="▪"/>
      <w:lvlJc w:val="left"/>
      <w:pPr>
        <w:ind w:left="6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5D5973F5"/>
    <w:multiLevelType w:val="multilevel"/>
    <w:tmpl w:val="D84ECC64"/>
    <w:lvl w:ilvl="0">
      <w:start w:val="1"/>
      <w:numFmt w:val="decimal"/>
      <w:lvlText w:val="%1."/>
      <w:lvlJc w:val="left"/>
      <w:pPr>
        <w:ind w:left="360" w:hanging="360"/>
      </w:pPr>
      <w:rPr>
        <w:b/>
      </w:rPr>
    </w:lvl>
    <w:lvl w:ilvl="1">
      <w:start w:val="2"/>
      <w:numFmt w:val="decimal"/>
      <w:isLgl/>
      <w:lvlText w:val="%1.%2"/>
      <w:lvlJc w:val="left"/>
      <w:pPr>
        <w:ind w:left="555" w:hanging="555"/>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01B36E1"/>
    <w:multiLevelType w:val="hybridMultilevel"/>
    <w:tmpl w:val="968CDF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6E2D7DBA"/>
    <w:multiLevelType w:val="hybridMultilevel"/>
    <w:tmpl w:val="21A4E5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1739FD"/>
    <w:multiLevelType w:val="hybridMultilevel"/>
    <w:tmpl w:val="DE1A24E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76236F58"/>
    <w:multiLevelType w:val="hybridMultilevel"/>
    <w:tmpl w:val="D6340FD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AA72F27"/>
    <w:multiLevelType w:val="hybridMultilevel"/>
    <w:tmpl w:val="1CF2D0AE"/>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7" w15:restartNumberingAfterBreak="0">
    <w:nsid w:val="7FCB639F"/>
    <w:multiLevelType w:val="hybridMultilevel"/>
    <w:tmpl w:val="4CB87D5C"/>
    <w:lvl w:ilvl="0" w:tplc="0FA8E1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717897660">
    <w:abstractNumId w:val="3"/>
  </w:num>
  <w:num w:numId="2" w16cid:durableId="185756337">
    <w:abstractNumId w:val="24"/>
  </w:num>
  <w:num w:numId="3" w16cid:durableId="179781384">
    <w:abstractNumId w:val="36"/>
  </w:num>
  <w:num w:numId="4" w16cid:durableId="1446850406">
    <w:abstractNumId w:val="20"/>
  </w:num>
  <w:num w:numId="5" w16cid:durableId="234782467">
    <w:abstractNumId w:val="14"/>
  </w:num>
  <w:num w:numId="6" w16cid:durableId="2000037836">
    <w:abstractNumId w:val="31"/>
  </w:num>
  <w:num w:numId="7" w16cid:durableId="341736303">
    <w:abstractNumId w:val="11"/>
  </w:num>
  <w:num w:numId="8" w16cid:durableId="649947562">
    <w:abstractNumId w:val="18"/>
  </w:num>
  <w:num w:numId="9" w16cid:durableId="1037856098">
    <w:abstractNumId w:val="28"/>
  </w:num>
  <w:num w:numId="10" w16cid:durableId="765731169">
    <w:abstractNumId w:val="2"/>
  </w:num>
  <w:num w:numId="11" w16cid:durableId="1373650066">
    <w:abstractNumId w:val="25"/>
  </w:num>
  <w:num w:numId="12" w16cid:durableId="543954025">
    <w:abstractNumId w:val="6"/>
  </w:num>
  <w:num w:numId="13" w16cid:durableId="790855605">
    <w:abstractNumId w:val="29"/>
  </w:num>
  <w:num w:numId="14" w16cid:durableId="620500280">
    <w:abstractNumId w:val="26"/>
  </w:num>
  <w:num w:numId="15" w16cid:durableId="1966616337">
    <w:abstractNumId w:val="35"/>
  </w:num>
  <w:num w:numId="16" w16cid:durableId="192622780">
    <w:abstractNumId w:val="19"/>
  </w:num>
  <w:num w:numId="17" w16cid:durableId="416286785">
    <w:abstractNumId w:val="4"/>
  </w:num>
  <w:num w:numId="18" w16cid:durableId="530458275">
    <w:abstractNumId w:val="1"/>
  </w:num>
  <w:num w:numId="19" w16cid:durableId="1097604369">
    <w:abstractNumId w:val="30"/>
  </w:num>
  <w:num w:numId="20" w16cid:durableId="697195164">
    <w:abstractNumId w:val="21"/>
  </w:num>
  <w:num w:numId="21" w16cid:durableId="1563172157">
    <w:abstractNumId w:val="37"/>
  </w:num>
  <w:num w:numId="22" w16cid:durableId="1628311241">
    <w:abstractNumId w:val="9"/>
  </w:num>
  <w:num w:numId="23" w16cid:durableId="535313160">
    <w:abstractNumId w:val="5"/>
  </w:num>
  <w:num w:numId="24" w16cid:durableId="276525922">
    <w:abstractNumId w:val="0"/>
  </w:num>
  <w:num w:numId="25" w16cid:durableId="311065970">
    <w:abstractNumId w:val="12"/>
  </w:num>
  <w:num w:numId="26" w16cid:durableId="1789354284">
    <w:abstractNumId w:val="10"/>
  </w:num>
  <w:num w:numId="27" w16cid:durableId="1850635624">
    <w:abstractNumId w:val="7"/>
  </w:num>
  <w:num w:numId="28" w16cid:durableId="11999008">
    <w:abstractNumId w:val="16"/>
  </w:num>
  <w:num w:numId="29" w16cid:durableId="1134324169">
    <w:abstractNumId w:val="23"/>
  </w:num>
  <w:num w:numId="30" w16cid:durableId="1619097435">
    <w:abstractNumId w:val="27"/>
  </w:num>
  <w:num w:numId="31" w16cid:durableId="285282907">
    <w:abstractNumId w:val="8"/>
  </w:num>
  <w:num w:numId="32" w16cid:durableId="1481342297">
    <w:abstractNumId w:val="15"/>
  </w:num>
  <w:num w:numId="33" w16cid:durableId="1440491916">
    <w:abstractNumId w:val="17"/>
  </w:num>
  <w:num w:numId="34" w16cid:durableId="167449080">
    <w:abstractNumId w:val="13"/>
  </w:num>
  <w:num w:numId="35" w16cid:durableId="1738356640">
    <w:abstractNumId w:val="32"/>
  </w:num>
  <w:num w:numId="36" w16cid:durableId="980965353">
    <w:abstractNumId w:val="34"/>
  </w:num>
  <w:num w:numId="37" w16cid:durableId="1464427446">
    <w:abstractNumId w:val="33"/>
  </w:num>
  <w:num w:numId="38" w16cid:durableId="1718311891">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E88"/>
    <w:rsid w:val="0004206C"/>
    <w:rsid w:val="000A11BA"/>
    <w:rsid w:val="000D79FB"/>
    <w:rsid w:val="0010296F"/>
    <w:rsid w:val="001412F5"/>
    <w:rsid w:val="001A3C2D"/>
    <w:rsid w:val="001C0B72"/>
    <w:rsid w:val="001D0057"/>
    <w:rsid w:val="001D1DEB"/>
    <w:rsid w:val="001E0D71"/>
    <w:rsid w:val="001E3EAC"/>
    <w:rsid w:val="00205855"/>
    <w:rsid w:val="00211657"/>
    <w:rsid w:val="0026341E"/>
    <w:rsid w:val="002878CA"/>
    <w:rsid w:val="0029280A"/>
    <w:rsid w:val="002D6D4C"/>
    <w:rsid w:val="002F0899"/>
    <w:rsid w:val="002F24F3"/>
    <w:rsid w:val="002F5D63"/>
    <w:rsid w:val="00302C0D"/>
    <w:rsid w:val="003127C1"/>
    <w:rsid w:val="00327FD4"/>
    <w:rsid w:val="0035185E"/>
    <w:rsid w:val="00392407"/>
    <w:rsid w:val="003D32D3"/>
    <w:rsid w:val="003E4699"/>
    <w:rsid w:val="003F771A"/>
    <w:rsid w:val="004058B0"/>
    <w:rsid w:val="004C3391"/>
    <w:rsid w:val="004F1987"/>
    <w:rsid w:val="004F3649"/>
    <w:rsid w:val="004F5833"/>
    <w:rsid w:val="005077A4"/>
    <w:rsid w:val="00530572"/>
    <w:rsid w:val="00573047"/>
    <w:rsid w:val="00590E4F"/>
    <w:rsid w:val="005C3693"/>
    <w:rsid w:val="005C7D43"/>
    <w:rsid w:val="005D0163"/>
    <w:rsid w:val="005D17CF"/>
    <w:rsid w:val="005F141E"/>
    <w:rsid w:val="006158F3"/>
    <w:rsid w:val="00641188"/>
    <w:rsid w:val="006411AE"/>
    <w:rsid w:val="00641D88"/>
    <w:rsid w:val="006608F3"/>
    <w:rsid w:val="00665A37"/>
    <w:rsid w:val="006800D1"/>
    <w:rsid w:val="006849DD"/>
    <w:rsid w:val="00685398"/>
    <w:rsid w:val="006C7FE6"/>
    <w:rsid w:val="006D7A0D"/>
    <w:rsid w:val="006E69C0"/>
    <w:rsid w:val="006F581A"/>
    <w:rsid w:val="007110CA"/>
    <w:rsid w:val="0075328F"/>
    <w:rsid w:val="00785B12"/>
    <w:rsid w:val="007A16E8"/>
    <w:rsid w:val="007D0D9D"/>
    <w:rsid w:val="007D5711"/>
    <w:rsid w:val="007E0B1A"/>
    <w:rsid w:val="007F707B"/>
    <w:rsid w:val="00801A17"/>
    <w:rsid w:val="00854F03"/>
    <w:rsid w:val="00855F2E"/>
    <w:rsid w:val="00885D62"/>
    <w:rsid w:val="008A4C01"/>
    <w:rsid w:val="008A7C1F"/>
    <w:rsid w:val="008E7BB1"/>
    <w:rsid w:val="00962B73"/>
    <w:rsid w:val="009C4287"/>
    <w:rsid w:val="009D248C"/>
    <w:rsid w:val="009D2520"/>
    <w:rsid w:val="009D53DE"/>
    <w:rsid w:val="009E0F06"/>
    <w:rsid w:val="00A052BB"/>
    <w:rsid w:val="00A1581D"/>
    <w:rsid w:val="00A55AF4"/>
    <w:rsid w:val="00A66E88"/>
    <w:rsid w:val="00A800ED"/>
    <w:rsid w:val="00A95856"/>
    <w:rsid w:val="00AC4B52"/>
    <w:rsid w:val="00B45F4D"/>
    <w:rsid w:val="00B607B3"/>
    <w:rsid w:val="00B62395"/>
    <w:rsid w:val="00B76A5B"/>
    <w:rsid w:val="00BA151E"/>
    <w:rsid w:val="00BE5D91"/>
    <w:rsid w:val="00BF2ED1"/>
    <w:rsid w:val="00C02309"/>
    <w:rsid w:val="00C11718"/>
    <w:rsid w:val="00C51222"/>
    <w:rsid w:val="00C748A1"/>
    <w:rsid w:val="00CC1ACE"/>
    <w:rsid w:val="00CE46E2"/>
    <w:rsid w:val="00D50269"/>
    <w:rsid w:val="00D833FE"/>
    <w:rsid w:val="00DB2EE3"/>
    <w:rsid w:val="00DC603F"/>
    <w:rsid w:val="00DD73A5"/>
    <w:rsid w:val="00DE28C0"/>
    <w:rsid w:val="00E51D65"/>
    <w:rsid w:val="00E662A8"/>
    <w:rsid w:val="00E85F05"/>
    <w:rsid w:val="00EA768B"/>
    <w:rsid w:val="00EF05F7"/>
    <w:rsid w:val="00F25232"/>
    <w:rsid w:val="00F31D43"/>
    <w:rsid w:val="00F5738E"/>
    <w:rsid w:val="00F77F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2E4E5"/>
  <w15:chartTrackingRefBased/>
  <w15:docId w15:val="{24E291E4-265B-43F2-B014-EA0DA98D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EE3"/>
    <w:pPr>
      <w:spacing w:after="200" w:line="276" w:lineRule="auto"/>
    </w:pPr>
    <w:rPr>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DB2EE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DB2EE3"/>
  </w:style>
  <w:style w:type="paragraph" w:styleId="Subsol">
    <w:name w:val="footer"/>
    <w:basedOn w:val="Normal"/>
    <w:link w:val="SubsolCaracter"/>
    <w:unhideWhenUsed/>
    <w:rsid w:val="00DB2EE3"/>
    <w:pPr>
      <w:tabs>
        <w:tab w:val="center" w:pos="4536"/>
        <w:tab w:val="right" w:pos="9072"/>
      </w:tabs>
      <w:spacing w:after="0" w:line="240" w:lineRule="auto"/>
    </w:pPr>
  </w:style>
  <w:style w:type="character" w:customStyle="1" w:styleId="SubsolCaracter">
    <w:name w:val="Subsol Caracter"/>
    <w:basedOn w:val="Fontdeparagrafimplicit"/>
    <w:link w:val="Subsol"/>
    <w:rsid w:val="00DB2EE3"/>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DB2EE3"/>
    <w:pPr>
      <w:ind w:left="720"/>
      <w:contextualSpacing/>
    </w:p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DB2EE3"/>
    <w:rPr>
      <w:lang w:val="en-US"/>
    </w:rPr>
  </w:style>
  <w:style w:type="character" w:styleId="Hyperlink">
    <w:name w:val="Hyperlink"/>
    <w:basedOn w:val="Fontdeparagrafimplicit"/>
    <w:uiPriority w:val="99"/>
    <w:unhideWhenUsed/>
    <w:rsid w:val="00DB2EE3"/>
    <w:rPr>
      <w:color w:val="0563C1" w:themeColor="hyperlink"/>
      <w:u w:val="single"/>
    </w:rPr>
  </w:style>
  <w:style w:type="table" w:styleId="Tabelgril">
    <w:name w:val="Table Grid"/>
    <w:basedOn w:val="TabelNormal"/>
    <w:uiPriority w:val="39"/>
    <w:rsid w:val="007E0B1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gril1">
    <w:name w:val="Tabel grilă1"/>
    <w:basedOn w:val="TabelNormal"/>
    <w:next w:val="Tabelgril"/>
    <w:uiPriority w:val="39"/>
    <w:rsid w:val="007E0B1A"/>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text3">
    <w:name w:val="Body Text 3"/>
    <w:basedOn w:val="Normal"/>
    <w:link w:val="Corptext3Caracter"/>
    <w:rsid w:val="001E0D7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8"/>
      <w:szCs w:val="20"/>
      <w:lang w:val="fr-FR" w:eastAsia="fr-FR"/>
    </w:rPr>
  </w:style>
  <w:style w:type="character" w:customStyle="1" w:styleId="Corptext3Caracter">
    <w:name w:val="Corp text 3 Caracter"/>
    <w:basedOn w:val="Fontdeparagrafimplicit"/>
    <w:link w:val="Corptext3"/>
    <w:rsid w:val="001E0D71"/>
    <w:rPr>
      <w:rFonts w:ascii="Times New Roman" w:eastAsia="Times New Roman" w:hAnsi="Times New Roman" w:cs="Times New Roman"/>
      <w:b/>
      <w:bCs/>
      <w:sz w:val="28"/>
      <w:szCs w:val="20"/>
      <w:lang w:val="fr-FR" w:eastAsia="fr-FR"/>
    </w:rPr>
  </w:style>
  <w:style w:type="paragraph" w:styleId="Frspaiere">
    <w:name w:val="No Spacing"/>
    <w:link w:val="FrspaiereCaracter"/>
    <w:uiPriority w:val="1"/>
    <w:qFormat/>
    <w:rsid w:val="001E0D71"/>
    <w:pPr>
      <w:spacing w:after="0" w:line="240" w:lineRule="auto"/>
    </w:pPr>
    <w:rPr>
      <w:rFonts w:ascii="Arial" w:eastAsia="Times New Roman" w:hAnsi="Arial" w:cs="Times New Roman"/>
      <w:sz w:val="28"/>
      <w:szCs w:val="28"/>
    </w:rPr>
  </w:style>
  <w:style w:type="character" w:customStyle="1" w:styleId="FrspaiereCaracter">
    <w:name w:val="Fără spațiere Caracter"/>
    <w:link w:val="Frspaiere"/>
    <w:uiPriority w:val="1"/>
    <w:rsid w:val="001E0D71"/>
    <w:rPr>
      <w:rFonts w:ascii="Arial" w:eastAsia="Times New Roman" w:hAnsi="Arial"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almarginimeasibiului.ro/" TargetMode="External"/><Relationship Id="rId13" Type="http://schemas.openxmlformats.org/officeDocument/2006/relationships/hyperlink" Target="http://galmarginimeasibiului.ro/"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b.int/index.htm" TargetMode="External"/><Relationship Id="rId17" Type="http://schemas.openxmlformats.org/officeDocument/2006/relationships/hyperlink" Target="mailto:galmarginimeasibiului@yahoo.com" TargetMode="External"/><Relationship Id="rId2" Type="http://schemas.openxmlformats.org/officeDocument/2006/relationships/numbering" Target="numbering.xml"/><Relationship Id="rId16" Type="http://schemas.openxmlformats.org/officeDocument/2006/relationships/hyperlink" Target="http://www.galpm.r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b.int/index.htm" TargetMode="External"/><Relationship Id="rId5" Type="http://schemas.openxmlformats.org/officeDocument/2006/relationships/webSettings" Target="webSettings.xml"/><Relationship Id="rId15" Type="http://schemas.openxmlformats.org/officeDocument/2006/relationships/hyperlink" Target="http://www.galms.ro" TargetMode="External"/><Relationship Id="rId10" Type="http://schemas.openxmlformats.org/officeDocument/2006/relationships/hyperlink" Target="http://www.ecb.int/index.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cb.int/index.ht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3F790-01F1-4CD3-BA63-0C3D4B785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11015</Words>
  <Characters>63888</Characters>
  <Application>Microsoft Office Word</Application>
  <DocSecurity>0</DocSecurity>
  <Lines>532</Lines>
  <Paragraphs>149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74754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dell2</dc:creator>
  <cp:keywords/>
  <dc:description/>
  <cp:lastModifiedBy>MARGINIMEA SIBIULUI</cp:lastModifiedBy>
  <cp:revision>2</cp:revision>
  <dcterms:created xsi:type="dcterms:W3CDTF">2023-03-01T08:56:00Z</dcterms:created>
  <dcterms:modified xsi:type="dcterms:W3CDTF">2023-03-01T08:56:00Z</dcterms:modified>
</cp:coreProperties>
</file>